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72DA" w14:textId="77777777" w:rsidR="00B52D90" w:rsidRDefault="00B52D90" w:rsidP="00F54EE4">
      <w:pPr>
        <w:ind w:right="180"/>
        <w:rPr>
          <w:noProof/>
        </w:rPr>
      </w:pPr>
    </w:p>
    <w:p w14:paraId="784C12A1" w14:textId="77777777" w:rsidR="00B52D90" w:rsidRDefault="00B52D90" w:rsidP="00F54EE4">
      <w:pPr>
        <w:ind w:right="180"/>
        <w:rPr>
          <w:noProof/>
        </w:rPr>
      </w:pPr>
    </w:p>
    <w:p w14:paraId="066ACE69" w14:textId="77777777" w:rsidR="00B52D90" w:rsidRDefault="00B52D90" w:rsidP="00F54EE4">
      <w:pPr>
        <w:ind w:right="180"/>
        <w:rPr>
          <w:noProof/>
        </w:rPr>
      </w:pPr>
    </w:p>
    <w:p w14:paraId="4705E387" w14:textId="1973B170" w:rsidR="00A21E07" w:rsidRDefault="00E765A4" w:rsidP="00F54EE4">
      <w:pPr>
        <w:ind w:right="180"/>
        <w:rPr>
          <w:rFonts w:ascii="Golden Cockerel ITC" w:eastAsiaTheme="minorHAnsi" w:hAnsi="Golden Cockerel ITC"/>
          <w:lang w:eastAsia="zh-CN"/>
        </w:rPr>
      </w:pPr>
      <w:r>
        <w:rPr>
          <w:noProof/>
        </w:rPr>
        <w:drawing>
          <wp:inline distT="0" distB="0" distL="0" distR="0" wp14:anchorId="6C5A4A19" wp14:editId="12C7A940">
            <wp:extent cx="3943350" cy="4126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126230"/>
                    </a:xfrm>
                    <a:prstGeom prst="rect">
                      <a:avLst/>
                    </a:prstGeom>
                    <a:noFill/>
                    <a:ln>
                      <a:noFill/>
                    </a:ln>
                  </pic:spPr>
                </pic:pic>
              </a:graphicData>
            </a:graphic>
          </wp:inline>
        </w:drawing>
      </w:r>
    </w:p>
    <w:p w14:paraId="614D1DF5" w14:textId="411A1CB5" w:rsidR="004C4DF7" w:rsidRPr="004C4DF7" w:rsidRDefault="00E765A4" w:rsidP="00055451">
      <w:pPr>
        <w:pStyle w:val="NormalWeb"/>
        <w:shd w:val="clear" w:color="auto" w:fill="FFFFFF"/>
        <w:spacing w:before="0" w:beforeAutospacing="0" w:after="0" w:afterAutospacing="0"/>
        <w:textAlignment w:val="baseline"/>
        <w:rPr>
          <w:rFonts w:ascii="Georgia" w:hAnsi="Georgia"/>
          <w:i/>
          <w:iCs/>
          <w:color w:val="222222"/>
          <w:sz w:val="18"/>
          <w:szCs w:val="18"/>
        </w:rPr>
      </w:pPr>
      <w:r>
        <w:rPr>
          <w:rFonts w:ascii="Arial" w:hAnsi="Arial" w:cs="Arial"/>
          <w:color w:val="222222"/>
          <w:sz w:val="26"/>
          <w:szCs w:val="26"/>
        </w:rPr>
        <w:br/>
      </w:r>
      <w:r w:rsidRPr="00F65882">
        <w:rPr>
          <w:rFonts w:ascii="Georgia" w:hAnsi="Georgia"/>
          <w:i/>
          <w:iCs/>
          <w:color w:val="222222"/>
          <w:sz w:val="20"/>
          <w:szCs w:val="20"/>
          <w:shd w:val="clear" w:color="auto" w:fill="FFFFFF"/>
        </w:rPr>
        <w:t>Holy mother of our Redeemer, thou gate leading to heaven and star of the sea; help the falling people who seek to rise, thou who, all nature wondering, didst give birth to thy holy Creator. Virgin always, hearing the greeting from Gabriel’s lips, take pity on sinners.</w:t>
      </w:r>
      <w:r w:rsidRPr="00871FB0">
        <w:rPr>
          <w:rFonts w:ascii="Golden Cockerel ITC Std" w:hAnsi="Golden Cockerel ITC Std" w:cs="Arial"/>
          <w:color w:val="222222"/>
          <w:sz w:val="26"/>
          <w:szCs w:val="26"/>
        </w:rPr>
        <w:br/>
      </w:r>
    </w:p>
    <w:p w14:paraId="1BC7F8A7" w14:textId="668321B5" w:rsidR="00E765A4" w:rsidRDefault="00E765A4" w:rsidP="00E765A4">
      <w:pPr>
        <w:ind w:right="180"/>
        <w:rPr>
          <w:rFonts w:ascii="Golden Cockerel ITC Std" w:eastAsiaTheme="minorHAnsi" w:hAnsi="Golden Cockerel ITC Std"/>
          <w:lang w:eastAsia="zh-CN"/>
        </w:rPr>
      </w:pPr>
    </w:p>
    <w:p w14:paraId="619AF283" w14:textId="77777777" w:rsidR="00E765A4" w:rsidRPr="00871FB0" w:rsidRDefault="00E765A4" w:rsidP="00E765A4">
      <w:pPr>
        <w:ind w:right="180"/>
        <w:rPr>
          <w:rFonts w:ascii="Golden Cockerel ITC Std" w:eastAsiaTheme="minorHAnsi" w:hAnsi="Golden Cockerel ITC Std"/>
          <w:lang w:eastAsia="zh-CN"/>
        </w:rPr>
      </w:pPr>
      <w:r>
        <w:rPr>
          <w:rFonts w:ascii="Golden Cockerel ITC Std" w:eastAsiaTheme="minorHAnsi" w:hAnsi="Golden Cockerel ITC Std"/>
          <w:lang w:eastAsia="zh-CN"/>
        </w:rPr>
        <w:t xml:space="preserve">   </w:t>
      </w:r>
      <w:r w:rsidRPr="00871FB0">
        <w:rPr>
          <w:rFonts w:ascii="Golden Cockerel ITC Std" w:eastAsiaTheme="minorHAnsi" w:hAnsi="Golden Cockerel ITC Std"/>
          <w:lang w:eastAsia="zh-CN"/>
        </w:rPr>
        <w:t>RECESSIONAL HYMN</w:t>
      </w:r>
    </w:p>
    <w:p w14:paraId="10566F3F" w14:textId="77777777" w:rsidR="00E765A4" w:rsidRPr="00A77C34" w:rsidRDefault="00E765A4" w:rsidP="00E765A4">
      <w:pPr>
        <w:ind w:right="180"/>
        <w:rPr>
          <w:rFonts w:ascii="Golden Cockerel ITC Std" w:eastAsiaTheme="minorHAnsi" w:hAnsi="Golden Cockerel ITC Std"/>
          <w:lang w:eastAsia="zh-CN"/>
        </w:rPr>
      </w:pPr>
      <w:r>
        <w:rPr>
          <w:rFonts w:ascii="Golden Cockerel ITC Std" w:eastAsiaTheme="minorHAnsi" w:hAnsi="Golden Cockerel ITC Std"/>
          <w:lang w:eastAsia="zh-CN"/>
        </w:rPr>
        <w:t xml:space="preserve">        </w:t>
      </w:r>
      <w:r w:rsidRPr="00A77C34">
        <w:rPr>
          <w:rFonts w:ascii="Golden Cockerel ITC Std" w:eastAsiaTheme="minorHAnsi" w:hAnsi="Golden Cockerel ITC Std"/>
          <w:lang w:eastAsia="zh-CN"/>
        </w:rPr>
        <w:t xml:space="preserve">Holy God We Praise Thy Name </w:t>
      </w:r>
    </w:p>
    <w:p w14:paraId="5EF68DB1" w14:textId="77777777" w:rsidR="00E765A4" w:rsidRDefault="00E765A4" w:rsidP="00E765A4">
      <w:pPr>
        <w:ind w:left="810"/>
        <w:rPr>
          <w:noProof/>
        </w:rPr>
      </w:pPr>
    </w:p>
    <w:p w14:paraId="4705E392" w14:textId="397402EB" w:rsidR="00AC2D6C" w:rsidRPr="004C4DF7" w:rsidRDefault="00AC2D6C" w:rsidP="004C4DF7">
      <w:pPr>
        <w:tabs>
          <w:tab w:val="left" w:pos="540"/>
        </w:tabs>
        <w:ind w:right="180"/>
        <w:rPr>
          <w:rFonts w:ascii="Golden Cockerel ITC" w:eastAsiaTheme="minorHAnsi" w:hAnsi="Golden Cockerel ITC"/>
          <w:sz w:val="28"/>
          <w:szCs w:val="28"/>
          <w:lang w:eastAsia="zh-CN"/>
        </w:rPr>
      </w:pPr>
    </w:p>
    <w:p w14:paraId="4705E393" w14:textId="5B22AF6D" w:rsidR="00AC2D6C" w:rsidRDefault="000465F0" w:rsidP="00577244">
      <w:pPr>
        <w:jc w:val="center"/>
        <w:rPr>
          <w:rFonts w:ascii="Golden Cockerel ITC" w:hAnsi="Golden Cockerel ITC"/>
          <w:noProof/>
          <w:color w:val="808080" w:themeColor="background1" w:themeShade="80"/>
          <w:sz w:val="20"/>
          <w:szCs w:val="20"/>
        </w:rPr>
      </w:pPr>
      <w:r w:rsidRPr="000465F0">
        <w:rPr>
          <w:rFonts w:ascii="Golden Cockerel ITC" w:hAnsi="Golden Cockerel ITC"/>
          <w:noProof/>
          <w:color w:val="808080" w:themeColor="background1" w:themeShade="80"/>
          <w:sz w:val="20"/>
          <w:szCs w:val="20"/>
        </w:rPr>
        <w:t>proper antiphon</w:t>
      </w:r>
      <w:r w:rsidR="00055451">
        <w:rPr>
          <w:rFonts w:ascii="Golden Cockerel ITC" w:hAnsi="Golden Cockerel ITC"/>
          <w:noProof/>
          <w:color w:val="808080" w:themeColor="background1" w:themeShade="80"/>
          <w:sz w:val="20"/>
          <w:szCs w:val="20"/>
        </w:rPr>
        <w:t xml:space="preserve">s </w:t>
      </w:r>
      <w:r w:rsidRPr="000465F0">
        <w:rPr>
          <w:rFonts w:ascii="Golden Cockerel ITC" w:hAnsi="Golden Cockerel ITC"/>
          <w:noProof/>
          <w:color w:val="808080" w:themeColor="background1" w:themeShade="80"/>
          <w:sz w:val="20"/>
          <w:szCs w:val="20"/>
        </w:rPr>
        <w:t xml:space="preserve"> from </w:t>
      </w:r>
      <w:r w:rsidR="00292E1A">
        <w:rPr>
          <w:rFonts w:ascii="Golden Cockerel ITC" w:hAnsi="Golden Cockerel ITC"/>
          <w:noProof/>
          <w:color w:val="808080" w:themeColor="background1" w:themeShade="80"/>
          <w:sz w:val="20"/>
          <w:szCs w:val="20"/>
        </w:rPr>
        <w:t>The Simple English Propers</w:t>
      </w:r>
    </w:p>
    <w:p w14:paraId="0BFBD519" w14:textId="716862EB" w:rsidR="003D34B1" w:rsidRPr="00E765A4" w:rsidRDefault="00292E1A" w:rsidP="00E765A4">
      <w:pPr>
        <w:jc w:val="center"/>
        <w:rPr>
          <w:rFonts w:ascii="Golden Cockerel ITC" w:hAnsi="Golden Cockerel ITC"/>
          <w:noProof/>
          <w:color w:val="808080" w:themeColor="background1" w:themeShade="80"/>
          <w:sz w:val="20"/>
          <w:szCs w:val="20"/>
        </w:rPr>
      </w:pPr>
      <w:r>
        <w:rPr>
          <w:rFonts w:ascii="Golden Cockerel ITC" w:hAnsi="Golden Cockerel ITC"/>
          <w:noProof/>
          <w:color w:val="808080" w:themeColor="background1" w:themeShade="80"/>
          <w:sz w:val="20"/>
          <w:szCs w:val="20"/>
        </w:rPr>
        <w:t xml:space="preserve">Adam Bartlett </w:t>
      </w:r>
      <w:r w:rsidR="00A21E07">
        <w:rPr>
          <w:rFonts w:ascii="Calibri" w:hAnsi="Calibri"/>
          <w:noProof/>
          <w:color w:val="808080" w:themeColor="background1" w:themeShade="80"/>
          <w:sz w:val="20"/>
          <w:szCs w:val="20"/>
        </w:rPr>
        <w:t>©</w:t>
      </w:r>
      <w:r>
        <w:rPr>
          <w:rFonts w:ascii="Golden Cockerel ITC" w:hAnsi="Golden Cockerel ITC"/>
          <w:noProof/>
          <w:color w:val="808080" w:themeColor="background1" w:themeShade="80"/>
          <w:sz w:val="20"/>
          <w:szCs w:val="20"/>
        </w:rPr>
        <w:t>CMAA</w:t>
      </w:r>
      <w:r w:rsidR="00A21E07">
        <w:rPr>
          <w:rFonts w:ascii="Golden Cockerel ITC" w:hAnsi="Golden Cockerel ITC"/>
          <w:noProof/>
          <w:color w:val="808080" w:themeColor="background1" w:themeShade="80"/>
          <w:sz w:val="20"/>
          <w:szCs w:val="20"/>
        </w:rPr>
        <w:t>Creative commons , for free use</w:t>
      </w:r>
    </w:p>
    <w:p w14:paraId="23644B35" w14:textId="59A5EBF8" w:rsidR="003D34B1" w:rsidRDefault="003D34B1" w:rsidP="00292E1A">
      <w:pPr>
        <w:rPr>
          <w:sz w:val="20"/>
          <w:szCs w:val="20"/>
        </w:rPr>
      </w:pPr>
    </w:p>
    <w:p w14:paraId="4D5A8061" w14:textId="23FBE9AC" w:rsidR="003D34B1" w:rsidRDefault="003D34B1" w:rsidP="00292E1A">
      <w:pPr>
        <w:rPr>
          <w:sz w:val="20"/>
          <w:szCs w:val="20"/>
        </w:rPr>
      </w:pPr>
    </w:p>
    <w:p w14:paraId="4F42B7DE" w14:textId="77777777" w:rsidR="004820E3" w:rsidRDefault="004820E3" w:rsidP="007D6BE1">
      <w:pPr>
        <w:autoSpaceDE w:val="0"/>
        <w:autoSpaceDN w:val="0"/>
        <w:adjustRightInd w:val="0"/>
        <w:ind w:right="-270"/>
        <w:rPr>
          <w:sz w:val="20"/>
          <w:szCs w:val="20"/>
        </w:rPr>
      </w:pPr>
    </w:p>
    <w:p w14:paraId="126EF67B" w14:textId="0EE677CF" w:rsidR="00F72294" w:rsidRDefault="00F72294" w:rsidP="007D6BE1">
      <w:pPr>
        <w:autoSpaceDE w:val="0"/>
        <w:autoSpaceDN w:val="0"/>
        <w:adjustRightInd w:val="0"/>
        <w:ind w:right="-270"/>
        <w:rPr>
          <w:sz w:val="20"/>
          <w:szCs w:val="20"/>
        </w:rPr>
      </w:pPr>
    </w:p>
    <w:p w14:paraId="2AF1627E" w14:textId="095C4D13" w:rsidR="00D82C14" w:rsidRDefault="00D82C14" w:rsidP="007D6BE1">
      <w:pPr>
        <w:autoSpaceDE w:val="0"/>
        <w:autoSpaceDN w:val="0"/>
        <w:adjustRightInd w:val="0"/>
        <w:ind w:right="-270"/>
        <w:rPr>
          <w:sz w:val="20"/>
          <w:szCs w:val="20"/>
        </w:rPr>
      </w:pPr>
    </w:p>
    <w:p w14:paraId="35058873" w14:textId="77777777" w:rsidR="00D82C14" w:rsidRDefault="00D82C14" w:rsidP="007D6BE1">
      <w:pPr>
        <w:autoSpaceDE w:val="0"/>
        <w:autoSpaceDN w:val="0"/>
        <w:adjustRightInd w:val="0"/>
        <w:ind w:right="-270"/>
        <w:rPr>
          <w:sz w:val="20"/>
          <w:szCs w:val="20"/>
        </w:rPr>
      </w:pPr>
    </w:p>
    <w:p w14:paraId="06E00BE5" w14:textId="2D9726B5" w:rsidR="00F72294" w:rsidRDefault="007C1D16" w:rsidP="007D6BE1">
      <w:pPr>
        <w:autoSpaceDE w:val="0"/>
        <w:autoSpaceDN w:val="0"/>
        <w:adjustRightInd w:val="0"/>
        <w:ind w:right="-270"/>
        <w:rPr>
          <w:sz w:val="20"/>
          <w:szCs w:val="20"/>
        </w:rPr>
      </w:pPr>
      <w:r w:rsidRPr="00AC0DCC">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mc:AlternateContent>
          <mc:Choice Requires="wps">
            <w:drawing>
              <wp:anchor distT="0" distB="0" distL="114300" distR="114300" simplePos="0" relativeHeight="251661312" behindDoc="0" locked="0" layoutInCell="1" allowOverlap="1" wp14:anchorId="4705E3D8" wp14:editId="724E2D0B">
                <wp:simplePos x="0" y="0"/>
                <wp:positionH relativeFrom="column">
                  <wp:posOffset>22514</wp:posOffset>
                </wp:positionH>
                <wp:positionV relativeFrom="paragraph">
                  <wp:posOffset>76777</wp:posOffset>
                </wp:positionV>
                <wp:extent cx="4122420" cy="52820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528205"/>
                        </a:xfrm>
                        <a:prstGeom prst="rect">
                          <a:avLst/>
                        </a:prstGeom>
                        <a:solidFill>
                          <a:schemeClr val="bg1"/>
                        </a:solidFill>
                        <a:ln w="22225" cap="rnd" cmpd="tri">
                          <a:solidFill>
                            <a:schemeClr val="bg1"/>
                          </a:solidFill>
                          <a:round/>
                          <a:headEnd/>
                          <a:tailEnd/>
                        </a:ln>
                      </wps:spPr>
                      <wps:txbx>
                        <w:txbxContent>
                          <w:p w14:paraId="4705E3E8" w14:textId="449CEE07" w:rsidR="00090B68" w:rsidRPr="007C1D16" w:rsidRDefault="003D34B1" w:rsidP="003F15F9">
                            <w:pPr>
                              <w:ind w:right="-735"/>
                              <w:rPr>
                                <w:rFonts w:ascii="Golden Cockerel ITC Std" w:hAnsi="Golden Cockerel ITC Std"/>
                                <w:sz w:val="32"/>
                                <w:szCs w:val="32"/>
                              </w:rPr>
                            </w:pPr>
                            <w:r w:rsidRPr="003D34B1">
                              <w:rPr>
                                <w:rFonts w:ascii="Golden Cockerel ITC Std" w:hAnsi="Golden Cockerel ITC Std"/>
                                <w:sz w:val="32"/>
                                <w:szCs w:val="32"/>
                              </w:rPr>
                              <w:t xml:space="preserve">     </w:t>
                            </w:r>
                            <w:r>
                              <w:rPr>
                                <w:rFonts w:ascii="Golden Cockerel ITC Std" w:hAnsi="Golden Cockerel ITC Std"/>
                                <w:sz w:val="32"/>
                                <w:szCs w:val="32"/>
                              </w:rPr>
                              <w:t xml:space="preserve">   </w:t>
                            </w:r>
                            <w:r w:rsidRPr="003D34B1">
                              <w:rPr>
                                <w:rFonts w:ascii="Golden Cockerel ITC Std" w:hAnsi="Golden Cockerel ITC Std"/>
                                <w:sz w:val="32"/>
                                <w:szCs w:val="32"/>
                              </w:rPr>
                              <w:t xml:space="preserve">  </w:t>
                            </w:r>
                            <w:r w:rsidRPr="005D36EC">
                              <w:rPr>
                                <w:rFonts w:ascii="Perpetua Titling MT" w:hAnsi="Perpetua Titling MT"/>
                                <w:sz w:val="32"/>
                                <w:szCs w:val="32"/>
                              </w:rPr>
                              <w:t>Presentation of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5E3D8" id="_x0000_t202" coordsize="21600,21600" o:spt="202" path="m,l,21600r21600,l21600,xe">
                <v:stroke joinstyle="miter"/>
                <v:path gradientshapeok="t" o:connecttype="rect"/>
              </v:shapetype>
              <v:shape id="Text Box 2" o:spid="_x0000_s1026" type="#_x0000_t202" style="position:absolute;margin-left:1.75pt;margin-top:6.05pt;width:324.6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" fillcolor="white [3212]" strokecolor="white [3212]" strokeweight="1.75pt">
                <v:stroke linestyle="thickBetweenThin" joinstyle="round" endcap="round"/>
                <v:textbox>
                  <w:txbxContent>
                    <w:p w14:paraId="4705E3E8" w14:textId="449CEE07" w:rsidR="00090B68" w:rsidRPr="007C1D16" w:rsidRDefault="003D34B1" w:rsidP="003F15F9">
                      <w:pPr>
                        <w:ind w:right="-735"/>
                        <w:rPr>
                          <w:rFonts w:ascii="Golden Cockerel ITC Std" w:hAnsi="Golden Cockerel ITC Std"/>
                          <w:sz w:val="32"/>
                          <w:szCs w:val="32"/>
                        </w:rPr>
                      </w:pPr>
                      <w:r w:rsidRPr="003D34B1">
                        <w:rPr>
                          <w:rFonts w:ascii="Golden Cockerel ITC Std" w:hAnsi="Golden Cockerel ITC Std"/>
                          <w:sz w:val="32"/>
                          <w:szCs w:val="32"/>
                        </w:rPr>
                        <w:t xml:space="preserve">     </w:t>
                      </w:r>
                      <w:r>
                        <w:rPr>
                          <w:rFonts w:ascii="Golden Cockerel ITC Std" w:hAnsi="Golden Cockerel ITC Std"/>
                          <w:sz w:val="32"/>
                          <w:szCs w:val="32"/>
                        </w:rPr>
                        <w:t xml:space="preserve">   </w:t>
                      </w:r>
                      <w:r w:rsidRPr="003D34B1">
                        <w:rPr>
                          <w:rFonts w:ascii="Golden Cockerel ITC Std" w:hAnsi="Golden Cockerel ITC Std"/>
                          <w:sz w:val="32"/>
                          <w:szCs w:val="32"/>
                        </w:rPr>
                        <w:t xml:space="preserve">  </w:t>
                      </w:r>
                      <w:r w:rsidRPr="005D36EC">
                        <w:rPr>
                          <w:rFonts w:ascii="Perpetua Titling MT" w:hAnsi="Perpetua Titling MT"/>
                          <w:sz w:val="32"/>
                          <w:szCs w:val="32"/>
                        </w:rPr>
                        <w:t>Presentation of the Lord</w:t>
                      </w:r>
                    </w:p>
                  </w:txbxContent>
                </v:textbox>
              </v:shape>
            </w:pict>
          </mc:Fallback>
        </mc:AlternateContent>
      </w:r>
    </w:p>
    <w:p w14:paraId="4705E39B" w14:textId="670B0A4D" w:rsidR="007D6BE1" w:rsidRDefault="007D6BE1" w:rsidP="007D6BE1">
      <w:pPr>
        <w:autoSpaceDE w:val="0"/>
        <w:autoSpaceDN w:val="0"/>
        <w:adjustRightInd w:val="0"/>
        <w:ind w:right="-270"/>
        <w:rPr>
          <w:sz w:val="20"/>
          <w:szCs w:val="20"/>
        </w:rPr>
      </w:pPr>
    </w:p>
    <w:p w14:paraId="4705E39C" w14:textId="77777777" w:rsidR="009F4034" w:rsidRDefault="007D6BE1" w:rsidP="007D6BE1">
      <w:pPr>
        <w:autoSpaceDE w:val="0"/>
        <w:autoSpaceDN w:val="0"/>
        <w:adjustRightInd w:val="0"/>
        <w:ind w:left="540" w:right="-270"/>
        <w:rPr>
          <w:sz w:val="20"/>
          <w:szCs w:val="20"/>
        </w:rPr>
      </w:pPr>
      <w:r>
        <w:rPr>
          <w:sz w:val="20"/>
          <w:szCs w:val="20"/>
        </w:rPr>
        <w:t xml:space="preserve"> </w:t>
      </w:r>
    </w:p>
    <w:p w14:paraId="4705E39D" w14:textId="77777777" w:rsidR="009F4034" w:rsidRPr="00964250" w:rsidRDefault="009F4034" w:rsidP="00292E1A">
      <w:pPr>
        <w:autoSpaceDE w:val="0"/>
        <w:autoSpaceDN w:val="0"/>
        <w:adjustRightInd w:val="0"/>
        <w:ind w:left="450" w:right="-270"/>
        <w:rPr>
          <w:sz w:val="20"/>
          <w:szCs w:val="20"/>
        </w:rPr>
      </w:pPr>
    </w:p>
    <w:p w14:paraId="4705E39E" w14:textId="77777777" w:rsidR="007D6BE1" w:rsidRDefault="007D6BE1" w:rsidP="00292E1A">
      <w:pPr>
        <w:autoSpaceDE w:val="0"/>
        <w:autoSpaceDN w:val="0"/>
        <w:adjustRightInd w:val="0"/>
        <w:ind w:right="-270"/>
        <w:rPr>
          <w:rFonts w:ascii="Golden Cockerel ITC" w:hAnsi="Golden Cockerel ITC"/>
        </w:rPr>
      </w:pPr>
      <w:r>
        <w:rPr>
          <w:rFonts w:ascii="Golden Cockerel ITC" w:hAnsi="Golden Cockerel ITC"/>
        </w:rPr>
        <w:t xml:space="preserve">    </w:t>
      </w:r>
    </w:p>
    <w:p w14:paraId="4705E39F" w14:textId="77777777" w:rsidR="009831D8" w:rsidRDefault="009831D8" w:rsidP="00292E1A">
      <w:pPr>
        <w:autoSpaceDE w:val="0"/>
        <w:autoSpaceDN w:val="0"/>
        <w:adjustRightInd w:val="0"/>
        <w:ind w:right="-270"/>
        <w:rPr>
          <w:rFonts w:ascii="Golden Cockerel ITC" w:hAnsi="Golden Cockerel ITC"/>
        </w:rPr>
      </w:pPr>
    </w:p>
    <w:p w14:paraId="4705E3A0" w14:textId="77777777" w:rsidR="00896703" w:rsidRPr="003D34B1" w:rsidRDefault="00A21E07" w:rsidP="00292E1A">
      <w:pPr>
        <w:autoSpaceDE w:val="0"/>
        <w:autoSpaceDN w:val="0"/>
        <w:adjustRightInd w:val="0"/>
        <w:ind w:right="-270"/>
        <w:rPr>
          <w:rFonts w:ascii="Golden Cockerel ITC Std" w:hAnsi="Golden Cockerel ITC Std"/>
        </w:rPr>
      </w:pPr>
      <w:r w:rsidRPr="003D34B1">
        <w:rPr>
          <w:rFonts w:ascii="Golden Cockerel ITC Std" w:hAnsi="Golden Cockerel ITC Std"/>
        </w:rPr>
        <w:t>ENTRANCE ANTIPHON</w:t>
      </w:r>
    </w:p>
    <w:p w14:paraId="4705E3A1" w14:textId="77777777" w:rsidR="009F4034" w:rsidRDefault="009F4034" w:rsidP="00DB2E19">
      <w:pPr>
        <w:autoSpaceDE w:val="0"/>
        <w:autoSpaceDN w:val="0"/>
        <w:adjustRightInd w:val="0"/>
        <w:ind w:left="900" w:right="-270"/>
        <w:rPr>
          <w:rFonts w:ascii="Golden Cockerel ITC" w:hAnsi="Golden Cockerel ITC"/>
        </w:rPr>
      </w:pPr>
    </w:p>
    <w:p w14:paraId="4705E3A2" w14:textId="5F7BA02F" w:rsidR="003D34B1" w:rsidRPr="00E66B8B" w:rsidRDefault="009831D8" w:rsidP="003D34B1">
      <w:pPr>
        <w:autoSpaceDE w:val="0"/>
        <w:autoSpaceDN w:val="0"/>
        <w:adjustRightInd w:val="0"/>
        <w:ind w:left="90" w:right="-270"/>
        <w:rPr>
          <w:rFonts w:ascii="Golden Cockerel ITC" w:hAnsi="Golden Cockerel ITC"/>
          <w:color w:val="333333"/>
          <w:shd w:val="clear" w:color="auto" w:fill="FFFFFF"/>
        </w:rPr>
      </w:pPr>
      <w:r>
        <w:rPr>
          <w:rFonts w:ascii="Golden Cockerel ITC" w:hAnsi="Golden Cockerel ITC"/>
        </w:rPr>
        <w:t xml:space="preserve">  </w:t>
      </w:r>
      <w:r w:rsidR="00A21E07">
        <w:rPr>
          <w:rFonts w:ascii="Golden Cockerel ITC" w:hAnsi="Golden Cockerel ITC"/>
          <w:noProof/>
        </w:rPr>
        <w:drawing>
          <wp:inline distT="0" distB="0" distL="0" distR="0" wp14:anchorId="4705E3DA" wp14:editId="4705E3DB">
            <wp:extent cx="3943350" cy="2732778"/>
            <wp:effectExtent l="0" t="0" r="0" b="0"/>
            <wp:docPr id="3" name="Picture 3" descr="C:\Users\Ralph\Desktop\intoi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intoit 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732778"/>
                    </a:xfrm>
                    <a:prstGeom prst="rect">
                      <a:avLst/>
                    </a:prstGeom>
                    <a:noFill/>
                    <a:ln>
                      <a:noFill/>
                    </a:ln>
                  </pic:spPr>
                </pic:pic>
              </a:graphicData>
            </a:graphic>
          </wp:inline>
        </w:drawing>
      </w:r>
    </w:p>
    <w:p w14:paraId="4705E3BD" w14:textId="76A0F064" w:rsidR="00E66B8B" w:rsidRDefault="00E66B8B" w:rsidP="00E66B8B">
      <w:pPr>
        <w:ind w:left="270"/>
        <w:rPr>
          <w:rFonts w:ascii="Golden Cockerel ITC" w:hAnsi="Golden Cockerel ITC"/>
          <w:color w:val="333333"/>
          <w:shd w:val="clear" w:color="auto" w:fill="FFFFFF"/>
        </w:rPr>
      </w:pPr>
      <w:r w:rsidRPr="00E66B8B">
        <w:rPr>
          <w:rFonts w:ascii="Golden Cockerel ITC" w:hAnsi="Golden Cockerel ITC"/>
          <w:color w:val="333333"/>
        </w:rPr>
        <w:br/>
      </w:r>
    </w:p>
    <w:p w14:paraId="0691BFE5"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Fonts w:ascii="Golden Cockerel ITC Std" w:hAnsi="Golden Cockerel ITC Std"/>
          <w:color w:val="4C4C4C"/>
        </w:rPr>
        <w:t>Great is the LORD and highly to be praised</w:t>
      </w:r>
    </w:p>
    <w:p w14:paraId="207B784E"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xml:space="preserve">           </w:t>
      </w:r>
      <w:r w:rsidRPr="00135081">
        <w:rPr>
          <w:rFonts w:ascii="Golden Cockerel ITC Std" w:hAnsi="Golden Cockerel ITC Std"/>
          <w:color w:val="4C4C4C"/>
        </w:rPr>
        <w:t>in the city of our God.</w:t>
      </w:r>
    </w:p>
    <w:p w14:paraId="3BC30B94"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w:t>
      </w:r>
      <w:r w:rsidRPr="00135081">
        <w:rPr>
          <w:rFonts w:ascii="Golden Cockerel ITC Std" w:hAnsi="Golden Cockerel ITC Std"/>
          <w:color w:val="4C4C4C"/>
        </w:rPr>
        <w:t>His holy mountain rises in beauty,</w:t>
      </w:r>
    </w:p>
    <w:p w14:paraId="44A01301"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xml:space="preserve">           </w:t>
      </w:r>
      <w:r w:rsidRPr="00135081">
        <w:rPr>
          <w:rFonts w:ascii="Golden Cockerel ITC Std" w:hAnsi="Golden Cockerel ITC Std"/>
          <w:color w:val="4C4C4C"/>
        </w:rPr>
        <w:t>the joy of all the earth.</w:t>
      </w:r>
    </w:p>
    <w:p w14:paraId="4C05F49D" w14:textId="77777777" w:rsidR="00135081" w:rsidRPr="00135081" w:rsidRDefault="00135081" w:rsidP="00135081">
      <w:pPr>
        <w:pStyle w:val="np"/>
        <w:shd w:val="clear" w:color="auto" w:fill="FFFFFF"/>
        <w:tabs>
          <w:tab w:val="left" w:pos="720"/>
        </w:tabs>
        <w:spacing w:before="300" w:beforeAutospacing="0" w:after="0" w:afterAutospacing="0" w:line="276" w:lineRule="auto"/>
        <w:ind w:left="630" w:firstLine="600"/>
        <w:rPr>
          <w:rFonts w:ascii="Golden Cockerel ITC Std" w:hAnsi="Golden Cockerel ITC Std"/>
          <w:color w:val="4C4C4C"/>
        </w:rPr>
      </w:pPr>
      <w:r w:rsidRPr="00135081">
        <w:rPr>
          <w:rFonts w:ascii="Golden Cockerel ITC Std" w:hAnsi="Golden Cockerel ITC Std"/>
          <w:color w:val="4C4C4C"/>
        </w:rPr>
        <w:t>Mount Sion, in the heart of the North,</w:t>
      </w:r>
    </w:p>
    <w:p w14:paraId="1B86106A"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xml:space="preserve">           </w:t>
      </w:r>
      <w:r w:rsidRPr="00135081">
        <w:rPr>
          <w:rFonts w:ascii="Golden Cockerel ITC Std" w:hAnsi="Golden Cockerel ITC Std"/>
          <w:color w:val="4C4C4C"/>
        </w:rPr>
        <w:t>the city of the Mighty King!</w:t>
      </w:r>
    </w:p>
    <w:p w14:paraId="01308323"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w:t>
      </w:r>
      <w:r w:rsidRPr="00135081">
        <w:rPr>
          <w:rFonts w:ascii="Golden Cockerel ITC Std" w:hAnsi="Golden Cockerel ITC Std"/>
          <w:color w:val="4C4C4C"/>
        </w:rPr>
        <w:t xml:space="preserve">God, </w:t>
      </w:r>
      <w:proofErr w:type="gramStart"/>
      <w:r w:rsidRPr="00135081">
        <w:rPr>
          <w:rFonts w:ascii="Golden Cockerel ITC Std" w:hAnsi="Golden Cockerel ITC Std"/>
          <w:color w:val="4C4C4C"/>
        </w:rPr>
        <w:t>in the midst of</w:t>
      </w:r>
      <w:proofErr w:type="gramEnd"/>
      <w:r w:rsidRPr="00135081">
        <w:rPr>
          <w:rFonts w:ascii="Golden Cockerel ITC Std" w:hAnsi="Golden Cockerel ITC Std"/>
          <w:color w:val="4C4C4C"/>
        </w:rPr>
        <w:t xml:space="preserve"> its citadels,</w:t>
      </w:r>
    </w:p>
    <w:p w14:paraId="3D2373E9" w14:textId="77777777" w:rsidR="00135081" w:rsidRPr="00135081" w:rsidRDefault="00135081" w:rsidP="00135081">
      <w:pPr>
        <w:pStyle w:val="NormalWeb"/>
        <w:shd w:val="clear" w:color="auto" w:fill="FFFFFF"/>
        <w:tabs>
          <w:tab w:val="left" w:pos="720"/>
        </w:tabs>
        <w:spacing w:before="0" w:beforeAutospacing="0" w:after="0" w:afterAutospacing="0" w:line="276" w:lineRule="auto"/>
        <w:ind w:left="630" w:firstLine="600"/>
        <w:rPr>
          <w:rFonts w:ascii="Golden Cockerel ITC Std" w:hAnsi="Golden Cockerel ITC Std"/>
          <w:color w:val="4C4C4C"/>
        </w:rPr>
      </w:pPr>
      <w:r w:rsidRPr="00135081">
        <w:rPr>
          <w:rStyle w:val="versenumbers"/>
          <w:rFonts w:ascii="Golden Cockerel ITC Std" w:hAnsi="Golden Cockerel ITC Std"/>
          <w:color w:val="4C4C4C"/>
          <w:vertAlign w:val="superscript"/>
        </w:rPr>
        <w:t xml:space="preserve">           </w:t>
      </w:r>
      <w:r w:rsidRPr="00135081">
        <w:rPr>
          <w:rFonts w:ascii="Golden Cockerel ITC Std" w:hAnsi="Golden Cockerel ITC Std"/>
          <w:color w:val="4C4C4C"/>
        </w:rPr>
        <w:t>has shown himself its stronghold.</w:t>
      </w:r>
    </w:p>
    <w:p w14:paraId="4705E3BE" w14:textId="6DF8A363" w:rsidR="009F224D" w:rsidRDefault="00E66B8B" w:rsidP="00E66B8B">
      <w:pPr>
        <w:ind w:left="270"/>
        <w:rPr>
          <w:rFonts w:ascii="Golden Cockerel ITC" w:hAnsi="Golden Cockerel ITC"/>
          <w:color w:val="333333"/>
          <w:shd w:val="clear" w:color="auto" w:fill="FFFFFF"/>
        </w:rPr>
      </w:pPr>
      <w:r w:rsidRPr="00E66B8B">
        <w:rPr>
          <w:rFonts w:ascii="Golden Cockerel ITC" w:hAnsi="Golden Cockerel ITC"/>
          <w:color w:val="333333"/>
        </w:rPr>
        <w:br/>
      </w:r>
    </w:p>
    <w:p w14:paraId="4705E3BF" w14:textId="77777777" w:rsidR="009F224D" w:rsidRDefault="009F224D" w:rsidP="00E66B8B">
      <w:pPr>
        <w:ind w:left="270"/>
        <w:rPr>
          <w:rFonts w:ascii="Golden Cockerel ITC" w:hAnsi="Golden Cockerel ITC"/>
          <w:color w:val="333333"/>
          <w:shd w:val="clear" w:color="auto" w:fill="FFFFFF"/>
        </w:rPr>
      </w:pPr>
    </w:p>
    <w:p w14:paraId="3C9FB044" w14:textId="77777777" w:rsidR="00CC3399" w:rsidRDefault="00CC3399" w:rsidP="003D34B1">
      <w:pPr>
        <w:rPr>
          <w:noProof/>
        </w:rPr>
      </w:pPr>
    </w:p>
    <w:p w14:paraId="145AE906" w14:textId="77777777" w:rsidR="00D82C14" w:rsidRDefault="00D82C14" w:rsidP="007C07EF">
      <w:pPr>
        <w:rPr>
          <w:noProof/>
        </w:rPr>
      </w:pPr>
    </w:p>
    <w:p w14:paraId="641B85BC" w14:textId="77777777" w:rsidR="00D82C14" w:rsidRDefault="00D82C14" w:rsidP="00BF5AF1">
      <w:pPr>
        <w:ind w:left="-90"/>
        <w:rPr>
          <w:noProof/>
        </w:rPr>
      </w:pPr>
    </w:p>
    <w:p w14:paraId="0A9F562B" w14:textId="52DA7D37" w:rsidR="00BF5AF1" w:rsidRDefault="00DC414A" w:rsidP="00BF5AF1">
      <w:pPr>
        <w:ind w:left="-90"/>
      </w:pPr>
      <w:r>
        <w:rPr>
          <w:noProof/>
        </w:rPr>
        <w:t>OFFERTORY</w:t>
      </w:r>
      <w:r w:rsidR="008563D9">
        <w:rPr>
          <w:noProof/>
        </w:rPr>
        <w:t xml:space="preserve">  HYMN</w:t>
      </w:r>
      <w:r w:rsidR="00BF5AF1" w:rsidRPr="00BF5AF1">
        <w:t xml:space="preserve"> </w:t>
      </w:r>
      <w:r w:rsidR="004D6570">
        <w:rPr>
          <w:noProof/>
        </w:rPr>
        <w:drawing>
          <wp:inline distT="0" distB="0" distL="0" distR="0" wp14:anchorId="237C4677" wp14:editId="4DFB8FBF">
            <wp:extent cx="3845354" cy="3387436"/>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519" cy="3435151"/>
                    </a:xfrm>
                    <a:prstGeom prst="rect">
                      <a:avLst/>
                    </a:prstGeom>
                    <a:noFill/>
                    <a:ln>
                      <a:noFill/>
                    </a:ln>
                  </pic:spPr>
                </pic:pic>
              </a:graphicData>
            </a:graphic>
          </wp:inline>
        </w:drawing>
      </w:r>
    </w:p>
    <w:p w14:paraId="03B3FADC" w14:textId="1B281E1E" w:rsidR="00BF5AF1" w:rsidRPr="00BF5AF1" w:rsidRDefault="008E577F" w:rsidP="00BF5AF1">
      <w:pPr>
        <w:ind w:left="-900"/>
        <w:jc w:val="center"/>
        <w:rPr>
          <w:rFonts w:ascii="Golden Cockerel ITC Std" w:hAnsi="Golden Cockerel ITC Std" w:cs="Arial"/>
          <w:color w:val="222222"/>
          <w:sz w:val="26"/>
          <w:szCs w:val="26"/>
          <w:shd w:val="clear" w:color="auto" w:fill="FFFFFF"/>
        </w:rPr>
      </w:pPr>
      <w:r>
        <w:rPr>
          <w:rFonts w:ascii="Arial" w:hAnsi="Arial" w:cs="Arial"/>
          <w:color w:val="222222"/>
          <w:sz w:val="26"/>
          <w:szCs w:val="26"/>
        </w:rPr>
        <w:br/>
      </w:r>
      <w:r w:rsidR="00D52870">
        <w:rPr>
          <w:rFonts w:ascii="Golden Cockerel ITC Std" w:hAnsi="Golden Cockerel ITC Std" w:cs="Arial"/>
          <w:color w:val="222222"/>
          <w:sz w:val="26"/>
          <w:szCs w:val="26"/>
          <w:shd w:val="clear" w:color="auto" w:fill="FFFFFF"/>
        </w:rPr>
        <w:t xml:space="preserve">4. </w:t>
      </w:r>
      <w:r w:rsidR="00BF5AF1" w:rsidRPr="00BF5AF1">
        <w:rPr>
          <w:rFonts w:ascii="Golden Cockerel ITC Std" w:hAnsi="Golden Cockerel ITC Std" w:cs="Arial"/>
          <w:color w:val="222222"/>
          <w:sz w:val="26"/>
          <w:szCs w:val="26"/>
          <w:shd w:val="clear" w:color="auto" w:fill="FFFFFF"/>
        </w:rPr>
        <w:t>Saint Simeon, go forth in joy,</w:t>
      </w:r>
      <w:r w:rsidR="00BF5AF1" w:rsidRPr="00BF5AF1">
        <w:rPr>
          <w:rFonts w:ascii="Golden Cockerel ITC Std" w:hAnsi="Golden Cockerel ITC Std" w:cs="Arial"/>
          <w:color w:val="222222"/>
          <w:sz w:val="26"/>
          <w:szCs w:val="26"/>
        </w:rPr>
        <w:br/>
      </w:r>
      <w:r w:rsidR="00BF5AF1" w:rsidRPr="00BF5AF1">
        <w:rPr>
          <w:rFonts w:ascii="Golden Cockerel ITC Std" w:hAnsi="Golden Cockerel ITC Std" w:cs="Arial"/>
          <w:color w:val="222222"/>
          <w:sz w:val="26"/>
          <w:szCs w:val="26"/>
          <w:shd w:val="clear" w:color="auto" w:fill="FFFFFF"/>
        </w:rPr>
        <w:t>Exult to see the baby Boy:</w:t>
      </w:r>
      <w:r w:rsidR="00BF5AF1" w:rsidRPr="00BF5AF1">
        <w:rPr>
          <w:rFonts w:ascii="Golden Cockerel ITC Std" w:hAnsi="Golden Cockerel ITC Std" w:cs="Arial"/>
          <w:color w:val="222222"/>
          <w:sz w:val="26"/>
          <w:szCs w:val="26"/>
        </w:rPr>
        <w:br/>
      </w:r>
      <w:r w:rsidR="00BF5AF1" w:rsidRPr="00BF5AF1">
        <w:rPr>
          <w:rFonts w:ascii="Golden Cockerel ITC Std" w:hAnsi="Golden Cockerel ITC Std" w:cs="Arial"/>
          <w:color w:val="222222"/>
          <w:sz w:val="26"/>
          <w:szCs w:val="26"/>
          <w:shd w:val="clear" w:color="auto" w:fill="FFFFFF"/>
        </w:rPr>
        <w:t>Make known to all this Light divine</w:t>
      </w:r>
      <w:r w:rsidR="00BF5AF1" w:rsidRPr="00BF5AF1">
        <w:rPr>
          <w:rFonts w:ascii="Golden Cockerel ITC Std" w:hAnsi="Golden Cockerel ITC Std" w:cs="Arial"/>
          <w:color w:val="222222"/>
          <w:sz w:val="26"/>
          <w:szCs w:val="26"/>
        </w:rPr>
        <w:br/>
      </w:r>
      <w:r w:rsidR="00BF5AF1" w:rsidRPr="00BF5AF1">
        <w:rPr>
          <w:rFonts w:ascii="Golden Cockerel ITC Std" w:hAnsi="Golden Cockerel ITC Std" w:cs="Arial"/>
          <w:color w:val="222222"/>
          <w:sz w:val="26"/>
          <w:szCs w:val="26"/>
          <w:shd w:val="clear" w:color="auto" w:fill="FFFFFF"/>
        </w:rPr>
        <w:t>Who soon upon all lands shall shine</w:t>
      </w:r>
    </w:p>
    <w:p w14:paraId="48F17039" w14:textId="3D6DD85A" w:rsidR="008E577F" w:rsidRPr="00BF5AF1" w:rsidRDefault="008E577F" w:rsidP="00BF5AF1">
      <w:pPr>
        <w:ind w:left="-900"/>
        <w:jc w:val="center"/>
        <w:rPr>
          <w:rFonts w:ascii="Golden Cockerel ITC Std" w:hAnsi="Golden Cockerel ITC Std"/>
          <w:noProof/>
        </w:rPr>
      </w:pPr>
      <w:r w:rsidRPr="00BF5AF1">
        <w:rPr>
          <w:rFonts w:ascii="Golden Cockerel ITC Std" w:hAnsi="Golden Cockerel ITC Std" w:cs="Arial"/>
          <w:color w:val="222222"/>
          <w:sz w:val="26"/>
          <w:szCs w:val="26"/>
        </w:rPr>
        <w:br/>
      </w:r>
      <w:r w:rsidR="00D52870">
        <w:rPr>
          <w:rFonts w:ascii="Golden Cockerel ITC Std" w:hAnsi="Golden Cockerel ITC Std" w:cs="Arial"/>
          <w:color w:val="222222"/>
          <w:sz w:val="26"/>
          <w:szCs w:val="26"/>
          <w:shd w:val="clear" w:color="auto" w:fill="FFFFFF"/>
        </w:rPr>
        <w:t xml:space="preserve">5. </w:t>
      </w:r>
      <w:r w:rsidRPr="00BF5AF1">
        <w:rPr>
          <w:rFonts w:ascii="Golden Cockerel ITC Std" w:hAnsi="Golden Cockerel ITC Std" w:cs="Arial"/>
          <w:color w:val="222222"/>
          <w:sz w:val="26"/>
          <w:szCs w:val="26"/>
          <w:shd w:val="clear" w:color="auto" w:fill="FFFFFF"/>
        </w:rPr>
        <w:t>Lord Jesus Christ, the Glory bright</w:t>
      </w:r>
      <w:r w:rsidRPr="00BF5AF1">
        <w:rPr>
          <w:rFonts w:ascii="Golden Cockerel ITC Std" w:hAnsi="Golden Cockerel ITC Std" w:cs="Arial"/>
          <w:color w:val="222222"/>
          <w:sz w:val="26"/>
          <w:szCs w:val="26"/>
        </w:rPr>
        <w:br/>
      </w:r>
      <w:r w:rsidRPr="00BF5AF1">
        <w:rPr>
          <w:rFonts w:ascii="Golden Cockerel ITC Std" w:hAnsi="Golden Cockerel ITC Std" w:cs="Arial"/>
          <w:color w:val="222222"/>
          <w:sz w:val="26"/>
          <w:szCs w:val="26"/>
          <w:shd w:val="clear" w:color="auto" w:fill="FFFFFF"/>
        </w:rPr>
        <w:t>Who guides the nations into light</w:t>
      </w:r>
      <w:r w:rsidRPr="00BF5AF1">
        <w:rPr>
          <w:rFonts w:ascii="Golden Cockerel ITC Std" w:hAnsi="Golden Cockerel ITC Std" w:cs="Arial"/>
          <w:color w:val="222222"/>
          <w:sz w:val="26"/>
          <w:szCs w:val="26"/>
        </w:rPr>
        <w:br/>
      </w:r>
      <w:r w:rsidRPr="00BF5AF1">
        <w:rPr>
          <w:rFonts w:ascii="Golden Cockerel ITC Std" w:hAnsi="Golden Cockerel ITC Std" w:cs="Arial"/>
          <w:color w:val="222222"/>
          <w:sz w:val="26"/>
          <w:szCs w:val="26"/>
          <w:shd w:val="clear" w:color="auto" w:fill="FFFFFF"/>
        </w:rPr>
        <w:t>Be praised, and for eternity</w:t>
      </w:r>
      <w:r w:rsidRPr="00BF5AF1">
        <w:rPr>
          <w:rFonts w:ascii="Golden Cockerel ITC Std" w:hAnsi="Golden Cockerel ITC Std" w:cs="Arial"/>
          <w:color w:val="222222"/>
          <w:sz w:val="26"/>
          <w:szCs w:val="26"/>
        </w:rPr>
        <w:br/>
      </w:r>
      <w:r w:rsidRPr="00BF5AF1">
        <w:rPr>
          <w:rFonts w:ascii="Golden Cockerel ITC Std" w:hAnsi="Golden Cockerel ITC Std" w:cs="Arial"/>
          <w:color w:val="222222"/>
          <w:sz w:val="26"/>
          <w:szCs w:val="26"/>
          <w:shd w:val="clear" w:color="auto" w:fill="FFFFFF"/>
        </w:rPr>
        <w:t>Be glorified, O Trinity.</w:t>
      </w:r>
    </w:p>
    <w:p w14:paraId="6C142E6B" w14:textId="77777777" w:rsidR="00DC414A" w:rsidRDefault="00DC414A" w:rsidP="00BF5AF1">
      <w:pPr>
        <w:ind w:left="-900"/>
        <w:rPr>
          <w:noProof/>
        </w:rPr>
      </w:pPr>
    </w:p>
    <w:p w14:paraId="4BB0012E" w14:textId="77777777" w:rsidR="004F2324" w:rsidRDefault="004F2324" w:rsidP="00BF5AF1">
      <w:pPr>
        <w:ind w:left="-90"/>
        <w:rPr>
          <w:noProof/>
        </w:rPr>
      </w:pPr>
    </w:p>
    <w:p w14:paraId="7C53032F" w14:textId="77777777" w:rsidR="004F2324" w:rsidRDefault="004F2324" w:rsidP="003D34B1">
      <w:pPr>
        <w:rPr>
          <w:noProof/>
        </w:rPr>
      </w:pPr>
    </w:p>
    <w:p w14:paraId="0EC1CB68" w14:textId="110229C0" w:rsidR="004F2324" w:rsidRPr="00871FB0" w:rsidRDefault="00D82C14" w:rsidP="003D34B1">
      <w:pPr>
        <w:rPr>
          <w:noProof/>
          <w:sz w:val="16"/>
          <w:szCs w:val="16"/>
        </w:rPr>
      </w:pPr>
      <w:r>
        <w:rPr>
          <w:rFonts w:ascii="Arial" w:hAnsi="Arial" w:cs="Arial"/>
          <w:i/>
          <w:iCs/>
          <w:color w:val="222222"/>
          <w:sz w:val="16"/>
          <w:szCs w:val="16"/>
          <w:shd w:val="clear" w:color="auto" w:fill="FFFFFF"/>
        </w:rPr>
        <w:t xml:space="preserve">Text </w:t>
      </w:r>
      <w:r w:rsidR="00871FB0" w:rsidRPr="00871FB0">
        <w:rPr>
          <w:rFonts w:ascii="Arial" w:hAnsi="Arial" w:cs="Arial"/>
          <w:i/>
          <w:iCs/>
          <w:color w:val="222222"/>
          <w:sz w:val="16"/>
          <w:szCs w:val="16"/>
          <w:shd w:val="clear" w:color="auto" w:fill="FFFFFF"/>
        </w:rPr>
        <w:t xml:space="preserve">by Kathleen </w:t>
      </w:r>
      <w:proofErr w:type="spellStart"/>
      <w:r w:rsidR="00871FB0" w:rsidRPr="00871FB0">
        <w:rPr>
          <w:rFonts w:ascii="Arial" w:hAnsi="Arial" w:cs="Arial"/>
          <w:i/>
          <w:iCs/>
          <w:color w:val="222222"/>
          <w:sz w:val="16"/>
          <w:szCs w:val="16"/>
          <w:shd w:val="clear" w:color="auto" w:fill="FFFFFF"/>
        </w:rPr>
        <w:t>Pluth</w:t>
      </w:r>
      <w:proofErr w:type="spellEnd"/>
      <w:r w:rsidR="00871FB0" w:rsidRPr="00871FB0">
        <w:rPr>
          <w:rFonts w:ascii="Arial" w:hAnsi="Arial" w:cs="Arial"/>
          <w:i/>
          <w:iCs/>
          <w:color w:val="222222"/>
          <w:sz w:val="16"/>
          <w:szCs w:val="16"/>
          <w:shd w:val="clear" w:color="auto" w:fill="FFFFFF"/>
        </w:rPr>
        <w:t>, 2009</w:t>
      </w:r>
    </w:p>
    <w:p w14:paraId="43B0CF5E" w14:textId="77777777" w:rsidR="004F2324" w:rsidRDefault="004F2324" w:rsidP="003D34B1">
      <w:pPr>
        <w:rPr>
          <w:noProof/>
        </w:rPr>
      </w:pPr>
    </w:p>
    <w:p w14:paraId="1169091D" w14:textId="4B433B78" w:rsidR="004F2324" w:rsidRDefault="004F2324" w:rsidP="003D34B1">
      <w:pPr>
        <w:rPr>
          <w:noProof/>
        </w:rPr>
      </w:pPr>
    </w:p>
    <w:p w14:paraId="6D4D4EB2" w14:textId="77777777" w:rsidR="007C07EF" w:rsidRDefault="007C07EF" w:rsidP="003D34B1">
      <w:pPr>
        <w:rPr>
          <w:noProof/>
        </w:rPr>
      </w:pPr>
    </w:p>
    <w:p w14:paraId="675A23CB" w14:textId="77777777" w:rsidR="004F2324" w:rsidRDefault="004F2324" w:rsidP="003D34B1">
      <w:pPr>
        <w:rPr>
          <w:noProof/>
        </w:rPr>
      </w:pPr>
    </w:p>
    <w:p w14:paraId="7084E61F" w14:textId="3D96C9FE" w:rsidR="007C07EF" w:rsidRDefault="007C07EF" w:rsidP="003D34B1">
      <w:pPr>
        <w:rPr>
          <w:noProof/>
        </w:rPr>
      </w:pPr>
    </w:p>
    <w:p w14:paraId="5CCFD8DB" w14:textId="2CBF439E" w:rsidR="00F906CE" w:rsidRDefault="00F906CE" w:rsidP="003D34B1">
      <w:pPr>
        <w:rPr>
          <w:noProof/>
        </w:rPr>
      </w:pPr>
    </w:p>
    <w:p w14:paraId="4091DA1E" w14:textId="77777777" w:rsidR="00F906CE" w:rsidRDefault="00F906CE" w:rsidP="003D34B1">
      <w:pPr>
        <w:rPr>
          <w:noProof/>
        </w:rPr>
      </w:pPr>
      <w:bookmarkStart w:id="0" w:name="_GoBack"/>
      <w:bookmarkEnd w:id="0"/>
    </w:p>
    <w:p w14:paraId="12F7AD2E" w14:textId="1AAB81EA" w:rsidR="003D34B1" w:rsidRPr="00695C83" w:rsidRDefault="007C07EF" w:rsidP="003D34B1">
      <w:pPr>
        <w:rPr>
          <w:noProof/>
        </w:rPr>
      </w:pPr>
      <w:r>
        <w:rPr>
          <w:noProof/>
        </w:rPr>
        <w:t xml:space="preserve">  </w:t>
      </w:r>
      <w:r w:rsidR="00907886">
        <w:rPr>
          <w:noProof/>
        </w:rPr>
        <w:t xml:space="preserve">  </w:t>
      </w:r>
      <w:r w:rsidR="003D34B1" w:rsidRPr="00695C83">
        <w:rPr>
          <w:noProof/>
        </w:rPr>
        <w:t>COMMUNION ANTIPHON</w:t>
      </w:r>
    </w:p>
    <w:p w14:paraId="4705E3CC" w14:textId="60DF1F21" w:rsidR="00DB131A" w:rsidRDefault="00DB131A" w:rsidP="00F65882">
      <w:pPr>
        <w:pStyle w:val="NormalWeb"/>
        <w:shd w:val="clear" w:color="auto" w:fill="FFFFFF"/>
        <w:spacing w:before="0" w:beforeAutospacing="0" w:after="0" w:afterAutospacing="0" w:line="285" w:lineRule="atLeast"/>
        <w:rPr>
          <w:rFonts w:ascii="Georgia" w:hAnsi="Georgia"/>
          <w:color w:val="4C4C4C"/>
        </w:rPr>
      </w:pPr>
    </w:p>
    <w:p w14:paraId="6ABA2BAC" w14:textId="032A5AE7" w:rsidR="00055451" w:rsidRDefault="00055451" w:rsidP="00F65882">
      <w:pPr>
        <w:pStyle w:val="NormalWeb"/>
        <w:shd w:val="clear" w:color="auto" w:fill="FFFFFF"/>
        <w:spacing w:before="0" w:beforeAutospacing="0" w:after="0" w:afterAutospacing="0" w:line="285" w:lineRule="atLeast"/>
        <w:rPr>
          <w:rFonts w:ascii="Georgia" w:hAnsi="Georgia"/>
          <w:color w:val="4C4C4C"/>
        </w:rPr>
      </w:pPr>
    </w:p>
    <w:p w14:paraId="0AEDF53C" w14:textId="77777777" w:rsidR="00055451" w:rsidRDefault="00055451" w:rsidP="00F65882">
      <w:pPr>
        <w:pStyle w:val="NormalWeb"/>
        <w:shd w:val="clear" w:color="auto" w:fill="FFFFFF"/>
        <w:spacing w:before="0" w:beforeAutospacing="0" w:after="0" w:afterAutospacing="0" w:line="285" w:lineRule="atLeast"/>
        <w:rPr>
          <w:rFonts w:ascii="Georgia" w:hAnsi="Georgia"/>
          <w:color w:val="4C4C4C"/>
        </w:rPr>
      </w:pPr>
    </w:p>
    <w:p w14:paraId="4705E3CF" w14:textId="4BA786AA" w:rsidR="00C14049" w:rsidRPr="00C14049" w:rsidRDefault="003D34B1" w:rsidP="00F72294">
      <w:pPr>
        <w:pStyle w:val="NormalWeb"/>
        <w:shd w:val="clear" w:color="auto" w:fill="FFFFFF"/>
        <w:spacing w:before="0" w:beforeAutospacing="0" w:after="0" w:afterAutospacing="0" w:line="276" w:lineRule="auto"/>
        <w:ind w:left="-90" w:firstLine="300"/>
        <w:rPr>
          <w:rFonts w:ascii="Georgia" w:hAnsi="Georgia"/>
          <w:color w:val="4C4C4C"/>
        </w:rPr>
      </w:pPr>
      <w:r>
        <w:rPr>
          <w:noProof/>
        </w:rPr>
        <w:drawing>
          <wp:inline distT="0" distB="0" distL="0" distR="0" wp14:anchorId="6456FD01" wp14:editId="45A7364E">
            <wp:extent cx="4135582" cy="4063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458" r="1086"/>
                    <a:stretch/>
                  </pic:blipFill>
                  <pic:spPr bwMode="auto">
                    <a:xfrm>
                      <a:off x="0" y="0"/>
                      <a:ext cx="4188616" cy="4115253"/>
                    </a:xfrm>
                    <a:prstGeom prst="rect">
                      <a:avLst/>
                    </a:prstGeom>
                    <a:noFill/>
                    <a:ln>
                      <a:noFill/>
                    </a:ln>
                    <a:extLst>
                      <a:ext uri="{53640926-AAD7-44D8-BBD7-CCE9431645EC}">
                        <a14:shadowObscured xmlns:a14="http://schemas.microsoft.com/office/drawing/2010/main"/>
                      </a:ext>
                    </a:extLst>
                  </pic:spPr>
                </pic:pic>
              </a:graphicData>
            </a:graphic>
          </wp:inline>
        </w:drawing>
      </w:r>
    </w:p>
    <w:p w14:paraId="4705E3D3" w14:textId="4FCBD744" w:rsidR="00AC2D6C" w:rsidRDefault="00AC2D6C" w:rsidP="009F4034">
      <w:pPr>
        <w:rPr>
          <w:rFonts w:ascii="Golden Cockerel ITC" w:hAnsi="Golden Cockerel ITC"/>
        </w:rPr>
      </w:pPr>
    </w:p>
    <w:p w14:paraId="4705E3D5" w14:textId="77777777" w:rsidR="00C14049" w:rsidRDefault="00C14049" w:rsidP="009F4034">
      <w:pPr>
        <w:rPr>
          <w:noProof/>
        </w:rPr>
      </w:pPr>
    </w:p>
    <w:p w14:paraId="5C78F576" w14:textId="2A8AB73E" w:rsidR="00055451" w:rsidRPr="004C4DF7" w:rsidRDefault="00E62A12" w:rsidP="00055451">
      <w:pPr>
        <w:pStyle w:val="NormalWeb"/>
        <w:shd w:val="clear" w:color="auto" w:fill="FFFFFF"/>
        <w:spacing w:before="0" w:beforeAutospacing="0" w:after="0" w:afterAutospacing="0"/>
        <w:textAlignment w:val="baseline"/>
        <w:rPr>
          <w:rFonts w:ascii="Georgia" w:hAnsi="Georgia"/>
          <w:i/>
          <w:iCs/>
          <w:color w:val="222222"/>
          <w:sz w:val="18"/>
          <w:szCs w:val="18"/>
        </w:rPr>
      </w:pPr>
      <w:r>
        <w:rPr>
          <w:i/>
        </w:rPr>
        <w:t xml:space="preserve"> </w:t>
      </w:r>
      <w:r w:rsidRPr="007670D4">
        <w:rPr>
          <w:i/>
        </w:rPr>
        <w:t xml:space="preserve">          </w:t>
      </w:r>
      <w:r w:rsidR="00055451">
        <w:rPr>
          <w:rFonts w:ascii="Golden Cockerel ITC Std" w:eastAsiaTheme="minorHAnsi" w:hAnsi="Golden Cockerel ITC Std"/>
          <w:lang w:eastAsia="zh-CN"/>
        </w:rPr>
        <w:t xml:space="preserve">    </w:t>
      </w:r>
      <w:r w:rsidR="00BC54A8">
        <w:rPr>
          <w:rFonts w:ascii="Golden Cockerel ITC Std" w:eastAsiaTheme="minorHAnsi" w:hAnsi="Golden Cockerel ITC Std"/>
          <w:lang w:eastAsia="zh-CN"/>
        </w:rPr>
        <w:t xml:space="preserve">                </w:t>
      </w:r>
      <w:r w:rsidR="00055451" w:rsidRPr="004C4DF7">
        <w:rPr>
          <w:rFonts w:ascii="Georgia" w:hAnsi="Georgia"/>
          <w:b/>
          <w:bCs/>
          <w:i/>
          <w:iCs/>
          <w:color w:val="222222"/>
          <w:sz w:val="18"/>
          <w:szCs w:val="18"/>
          <w:bdr w:val="none" w:sz="0" w:space="0" w:color="auto" w:frame="1"/>
        </w:rPr>
        <w:t xml:space="preserve">Alma </w:t>
      </w:r>
      <w:proofErr w:type="spellStart"/>
      <w:r w:rsidR="00055451" w:rsidRPr="004C4DF7">
        <w:rPr>
          <w:rFonts w:ascii="Georgia" w:hAnsi="Georgia"/>
          <w:b/>
          <w:bCs/>
          <w:i/>
          <w:iCs/>
          <w:color w:val="222222"/>
          <w:sz w:val="18"/>
          <w:szCs w:val="18"/>
          <w:bdr w:val="none" w:sz="0" w:space="0" w:color="auto" w:frame="1"/>
        </w:rPr>
        <w:t>Redemptoris</w:t>
      </w:r>
      <w:proofErr w:type="spellEnd"/>
      <w:r w:rsidR="00055451" w:rsidRPr="004C4DF7">
        <w:rPr>
          <w:rFonts w:ascii="Georgia" w:hAnsi="Georgia"/>
          <w:b/>
          <w:bCs/>
          <w:i/>
          <w:iCs/>
          <w:color w:val="222222"/>
          <w:sz w:val="18"/>
          <w:szCs w:val="18"/>
          <w:bdr w:val="none" w:sz="0" w:space="0" w:color="auto" w:frame="1"/>
        </w:rPr>
        <w:t xml:space="preserve"> Mater</w:t>
      </w:r>
    </w:p>
    <w:p w14:paraId="276DA0DC" w14:textId="77777777" w:rsidR="00055451" w:rsidRPr="004C4DF7" w:rsidRDefault="00055451" w:rsidP="00055451">
      <w:pPr>
        <w:pStyle w:val="NormalWeb"/>
        <w:shd w:val="clear" w:color="auto" w:fill="FFFFFF"/>
        <w:spacing w:before="0" w:beforeAutospacing="0" w:after="240" w:afterAutospacing="0"/>
        <w:jc w:val="center"/>
        <w:textAlignment w:val="baseline"/>
        <w:rPr>
          <w:rFonts w:ascii="Georgia" w:hAnsi="Georgia"/>
          <w:i/>
          <w:iCs/>
          <w:color w:val="222222"/>
          <w:sz w:val="18"/>
          <w:szCs w:val="18"/>
        </w:rPr>
      </w:pPr>
      <w:r w:rsidRPr="004C4DF7">
        <w:rPr>
          <w:rFonts w:ascii="Georgia" w:hAnsi="Georgia"/>
          <w:i/>
          <w:iCs/>
          <w:color w:val="222222"/>
          <w:sz w:val="18"/>
          <w:szCs w:val="18"/>
        </w:rPr>
        <w:t>Sung from the first Sunday of Advent until the Feast of the Purification on February 2 (the original ending date of the Christmas season), this prayer tells of Gabriel’s announcement, and of Mary’s divine motherhood</w:t>
      </w:r>
    </w:p>
    <w:p w14:paraId="4705E3D7" w14:textId="05669F9C" w:rsidR="00E62A12" w:rsidRPr="00C14049" w:rsidRDefault="00BC54A8" w:rsidP="00E66B8B">
      <w:pPr>
        <w:shd w:val="clear" w:color="auto" w:fill="FFFFFF"/>
        <w:rPr>
          <w:i/>
        </w:rPr>
      </w:pPr>
      <w:proofErr w:type="gramStart"/>
      <w:r>
        <w:rPr>
          <w:i/>
        </w:rPr>
        <w:t>Continued  next</w:t>
      </w:r>
      <w:proofErr w:type="gramEnd"/>
      <w:r>
        <w:rPr>
          <w:i/>
        </w:rPr>
        <w:t xml:space="preserve"> page</w:t>
      </w:r>
      <w:r w:rsidR="00D82C14">
        <w:rPr>
          <w:i/>
        </w:rPr>
        <w:t xml:space="preserve">  </w:t>
      </w:r>
      <w:r>
        <w:rPr>
          <w:i/>
        </w:rPr>
        <w:t>~</w:t>
      </w:r>
      <w:r w:rsidR="00E62A12" w:rsidRPr="007670D4">
        <w:rPr>
          <w:i/>
        </w:rPr>
        <w:t xml:space="preserve">                          </w:t>
      </w:r>
      <w:r w:rsidR="00E62A12">
        <w:rPr>
          <w:i/>
        </w:rPr>
        <w:t xml:space="preserve"> </w:t>
      </w:r>
      <w:r w:rsidR="00E62A12" w:rsidRPr="007670D4">
        <w:rPr>
          <w:i/>
        </w:rPr>
        <w:t xml:space="preserve">                                </w:t>
      </w:r>
    </w:p>
    <w:sectPr w:rsidR="00E62A12" w:rsidRPr="00C14049" w:rsidSect="00A30095">
      <w:pgSz w:w="15840" w:h="12240" w:orient="landscape"/>
      <w:pgMar w:top="270" w:right="1080" w:bottom="90" w:left="90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70DD" w14:textId="77777777" w:rsidR="00181EDE" w:rsidRDefault="00181EDE" w:rsidP="00DE731E">
      <w:r>
        <w:separator/>
      </w:r>
    </w:p>
  </w:endnote>
  <w:endnote w:type="continuationSeparator" w:id="0">
    <w:p w14:paraId="46A66328" w14:textId="77777777" w:rsidR="00181EDE" w:rsidRDefault="00181EDE" w:rsidP="00DE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sPrincepsSemiBold">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lden Cockerel ITC">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lden Cockerel ITC Std">
    <w:panose1 w:val="02000503060000020004"/>
    <w:charset w:val="00"/>
    <w:family w:val="modern"/>
    <w:notTrueType/>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14A3" w14:textId="77777777" w:rsidR="00181EDE" w:rsidRDefault="00181EDE" w:rsidP="00DE731E">
      <w:r>
        <w:separator/>
      </w:r>
    </w:p>
  </w:footnote>
  <w:footnote w:type="continuationSeparator" w:id="0">
    <w:p w14:paraId="6C722250" w14:textId="77777777" w:rsidR="00181EDE" w:rsidRDefault="00181EDE" w:rsidP="00DE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061E"/>
    <w:multiLevelType w:val="hybridMultilevel"/>
    <w:tmpl w:val="058C1418"/>
    <w:lvl w:ilvl="0" w:tplc="EA242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D27E3"/>
    <w:multiLevelType w:val="hybridMultilevel"/>
    <w:tmpl w:val="E8D8301A"/>
    <w:lvl w:ilvl="0" w:tplc="41F6D8DC">
      <w:start w:val="1"/>
      <w:numFmt w:val="decimal"/>
      <w:lvlText w:val="%1."/>
      <w:lvlJc w:val="left"/>
      <w:pPr>
        <w:ind w:left="378" w:hanging="360"/>
      </w:pPr>
      <w:rPr>
        <w:rFonts w:ascii="OptimusPrincepsSemiBold" w:hAnsi="OptimusPrincepsSemiBold" w:hint="default"/>
        <w:sz w:val="24"/>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2F476144"/>
    <w:multiLevelType w:val="hybridMultilevel"/>
    <w:tmpl w:val="D774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C1688"/>
    <w:multiLevelType w:val="singleLevel"/>
    <w:tmpl w:val="1BCA8416"/>
    <w:lvl w:ilvl="0">
      <w:start w:val="1"/>
      <w:numFmt w:val="decimal"/>
      <w:lvlText w:val="%1)"/>
      <w:legacy w:legacy="1" w:legacySpace="120" w:legacyIndent="360"/>
      <w:lvlJc w:val="left"/>
      <w:pPr>
        <w:ind w:left="720" w:hanging="360"/>
      </w:pPr>
    </w:lvl>
  </w:abstractNum>
  <w:abstractNum w:abstractNumId="4" w15:restartNumberingAfterBreak="0">
    <w:nsid w:val="6854240C"/>
    <w:multiLevelType w:val="hybridMultilevel"/>
    <w:tmpl w:val="F1A4C0AA"/>
    <w:lvl w:ilvl="0" w:tplc="4B101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A1"/>
    <w:rsid w:val="00000C32"/>
    <w:rsid w:val="00000CB3"/>
    <w:rsid w:val="000024E0"/>
    <w:rsid w:val="000027FF"/>
    <w:rsid w:val="00002C3C"/>
    <w:rsid w:val="00005820"/>
    <w:rsid w:val="0000634D"/>
    <w:rsid w:val="00014FA4"/>
    <w:rsid w:val="00015967"/>
    <w:rsid w:val="000176ED"/>
    <w:rsid w:val="00020097"/>
    <w:rsid w:val="0002098E"/>
    <w:rsid w:val="000225EA"/>
    <w:rsid w:val="00022768"/>
    <w:rsid w:val="000238D6"/>
    <w:rsid w:val="00023ABB"/>
    <w:rsid w:val="00024242"/>
    <w:rsid w:val="00030554"/>
    <w:rsid w:val="0003086F"/>
    <w:rsid w:val="0003176B"/>
    <w:rsid w:val="00032EFA"/>
    <w:rsid w:val="00033747"/>
    <w:rsid w:val="00034459"/>
    <w:rsid w:val="00040497"/>
    <w:rsid w:val="00041426"/>
    <w:rsid w:val="000465F0"/>
    <w:rsid w:val="0005059D"/>
    <w:rsid w:val="00050EE9"/>
    <w:rsid w:val="00051858"/>
    <w:rsid w:val="00054883"/>
    <w:rsid w:val="00055451"/>
    <w:rsid w:val="000575BB"/>
    <w:rsid w:val="0006125E"/>
    <w:rsid w:val="00062334"/>
    <w:rsid w:val="00062CEB"/>
    <w:rsid w:val="00065247"/>
    <w:rsid w:val="0006544A"/>
    <w:rsid w:val="000738E5"/>
    <w:rsid w:val="00073961"/>
    <w:rsid w:val="000747C3"/>
    <w:rsid w:val="00075620"/>
    <w:rsid w:val="00077C9E"/>
    <w:rsid w:val="00077F91"/>
    <w:rsid w:val="00080030"/>
    <w:rsid w:val="00080756"/>
    <w:rsid w:val="00080CD7"/>
    <w:rsid w:val="00081229"/>
    <w:rsid w:val="00086472"/>
    <w:rsid w:val="00087B33"/>
    <w:rsid w:val="00090B68"/>
    <w:rsid w:val="000917D2"/>
    <w:rsid w:val="0009198D"/>
    <w:rsid w:val="00093069"/>
    <w:rsid w:val="00094E24"/>
    <w:rsid w:val="00094E75"/>
    <w:rsid w:val="00095693"/>
    <w:rsid w:val="00095914"/>
    <w:rsid w:val="00096879"/>
    <w:rsid w:val="000A4A22"/>
    <w:rsid w:val="000A4C0F"/>
    <w:rsid w:val="000B0E7B"/>
    <w:rsid w:val="000B287C"/>
    <w:rsid w:val="000B2F25"/>
    <w:rsid w:val="000B34B6"/>
    <w:rsid w:val="000B5286"/>
    <w:rsid w:val="000B6B35"/>
    <w:rsid w:val="000C30E5"/>
    <w:rsid w:val="000C44EB"/>
    <w:rsid w:val="000C5FDC"/>
    <w:rsid w:val="000C638D"/>
    <w:rsid w:val="000C70D1"/>
    <w:rsid w:val="000D0379"/>
    <w:rsid w:val="000D16E6"/>
    <w:rsid w:val="000D1854"/>
    <w:rsid w:val="000D1BDE"/>
    <w:rsid w:val="000D40E5"/>
    <w:rsid w:val="000D532E"/>
    <w:rsid w:val="000D6956"/>
    <w:rsid w:val="000D6DCB"/>
    <w:rsid w:val="000D6F7D"/>
    <w:rsid w:val="000D7EF3"/>
    <w:rsid w:val="000E0A75"/>
    <w:rsid w:val="000E0DEB"/>
    <w:rsid w:val="000E1B48"/>
    <w:rsid w:val="000E1FD1"/>
    <w:rsid w:val="000E266F"/>
    <w:rsid w:val="000E4EEB"/>
    <w:rsid w:val="000E516B"/>
    <w:rsid w:val="000F4F30"/>
    <w:rsid w:val="000F6248"/>
    <w:rsid w:val="00102031"/>
    <w:rsid w:val="00102688"/>
    <w:rsid w:val="00102AB9"/>
    <w:rsid w:val="00104136"/>
    <w:rsid w:val="00110097"/>
    <w:rsid w:val="001107BA"/>
    <w:rsid w:val="0011192D"/>
    <w:rsid w:val="00112EFC"/>
    <w:rsid w:val="0011375D"/>
    <w:rsid w:val="001147E1"/>
    <w:rsid w:val="001200A4"/>
    <w:rsid w:val="0012431D"/>
    <w:rsid w:val="001252C0"/>
    <w:rsid w:val="001253B0"/>
    <w:rsid w:val="00127BF8"/>
    <w:rsid w:val="0013027E"/>
    <w:rsid w:val="00131116"/>
    <w:rsid w:val="00132937"/>
    <w:rsid w:val="00133312"/>
    <w:rsid w:val="00134450"/>
    <w:rsid w:val="00135081"/>
    <w:rsid w:val="001358BC"/>
    <w:rsid w:val="00135A50"/>
    <w:rsid w:val="00143735"/>
    <w:rsid w:val="00145F89"/>
    <w:rsid w:val="00146614"/>
    <w:rsid w:val="00150F0F"/>
    <w:rsid w:val="00151CCB"/>
    <w:rsid w:val="0015296B"/>
    <w:rsid w:val="00152F5A"/>
    <w:rsid w:val="001531C5"/>
    <w:rsid w:val="00156FC9"/>
    <w:rsid w:val="001621FC"/>
    <w:rsid w:val="00162309"/>
    <w:rsid w:val="00163D64"/>
    <w:rsid w:val="0016416D"/>
    <w:rsid w:val="00164367"/>
    <w:rsid w:val="001711F0"/>
    <w:rsid w:val="00172CD8"/>
    <w:rsid w:val="00172DDA"/>
    <w:rsid w:val="001803B6"/>
    <w:rsid w:val="00180F18"/>
    <w:rsid w:val="00181EDE"/>
    <w:rsid w:val="00182BC7"/>
    <w:rsid w:val="0018348D"/>
    <w:rsid w:val="0018413B"/>
    <w:rsid w:val="00184B03"/>
    <w:rsid w:val="00186A88"/>
    <w:rsid w:val="00187BCD"/>
    <w:rsid w:val="00190712"/>
    <w:rsid w:val="0019071A"/>
    <w:rsid w:val="00192E2F"/>
    <w:rsid w:val="00192EFA"/>
    <w:rsid w:val="001940F3"/>
    <w:rsid w:val="00194495"/>
    <w:rsid w:val="0019612E"/>
    <w:rsid w:val="001A23C9"/>
    <w:rsid w:val="001A3626"/>
    <w:rsid w:val="001B2DB5"/>
    <w:rsid w:val="001B2EBA"/>
    <w:rsid w:val="001B43A7"/>
    <w:rsid w:val="001B484C"/>
    <w:rsid w:val="001B4971"/>
    <w:rsid w:val="001B78E1"/>
    <w:rsid w:val="001C1D3E"/>
    <w:rsid w:val="001C319A"/>
    <w:rsid w:val="001C4434"/>
    <w:rsid w:val="001C4C1C"/>
    <w:rsid w:val="001D0DB9"/>
    <w:rsid w:val="001D232A"/>
    <w:rsid w:val="001D411B"/>
    <w:rsid w:val="001D7AEC"/>
    <w:rsid w:val="001E0C7E"/>
    <w:rsid w:val="001E430C"/>
    <w:rsid w:val="001E56CA"/>
    <w:rsid w:val="001E5DCC"/>
    <w:rsid w:val="001F095A"/>
    <w:rsid w:val="001F12DE"/>
    <w:rsid w:val="001F2E13"/>
    <w:rsid w:val="001F5702"/>
    <w:rsid w:val="001F7C54"/>
    <w:rsid w:val="00202305"/>
    <w:rsid w:val="00205F8F"/>
    <w:rsid w:val="00206C34"/>
    <w:rsid w:val="002070C7"/>
    <w:rsid w:val="0021128F"/>
    <w:rsid w:val="0021340C"/>
    <w:rsid w:val="0021732B"/>
    <w:rsid w:val="00217A2C"/>
    <w:rsid w:val="00222170"/>
    <w:rsid w:val="002313B7"/>
    <w:rsid w:val="002348ED"/>
    <w:rsid w:val="00237DA1"/>
    <w:rsid w:val="00241D0B"/>
    <w:rsid w:val="00245864"/>
    <w:rsid w:val="00246F20"/>
    <w:rsid w:val="002476EE"/>
    <w:rsid w:val="00247AB1"/>
    <w:rsid w:val="00250932"/>
    <w:rsid w:val="0025348A"/>
    <w:rsid w:val="00253A44"/>
    <w:rsid w:val="00253ACA"/>
    <w:rsid w:val="002615BD"/>
    <w:rsid w:val="002635E5"/>
    <w:rsid w:val="00265490"/>
    <w:rsid w:val="00266CCE"/>
    <w:rsid w:val="00266CEC"/>
    <w:rsid w:val="002671E3"/>
    <w:rsid w:val="002706D9"/>
    <w:rsid w:val="00272C3C"/>
    <w:rsid w:val="002739B5"/>
    <w:rsid w:val="00273B62"/>
    <w:rsid w:val="00273E54"/>
    <w:rsid w:val="002743B4"/>
    <w:rsid w:val="00274A62"/>
    <w:rsid w:val="00274C2C"/>
    <w:rsid w:val="00277588"/>
    <w:rsid w:val="0028094C"/>
    <w:rsid w:val="0028196D"/>
    <w:rsid w:val="00283031"/>
    <w:rsid w:val="002845A1"/>
    <w:rsid w:val="00284EB7"/>
    <w:rsid w:val="00285098"/>
    <w:rsid w:val="0028775E"/>
    <w:rsid w:val="00287BE3"/>
    <w:rsid w:val="002903CD"/>
    <w:rsid w:val="00292144"/>
    <w:rsid w:val="00292E1A"/>
    <w:rsid w:val="002A4FFE"/>
    <w:rsid w:val="002A59F1"/>
    <w:rsid w:val="002A6C12"/>
    <w:rsid w:val="002B2E94"/>
    <w:rsid w:val="002B3316"/>
    <w:rsid w:val="002B40C7"/>
    <w:rsid w:val="002B59FD"/>
    <w:rsid w:val="002B68D1"/>
    <w:rsid w:val="002B7351"/>
    <w:rsid w:val="002C171C"/>
    <w:rsid w:val="002C2656"/>
    <w:rsid w:val="002C3642"/>
    <w:rsid w:val="002C44F3"/>
    <w:rsid w:val="002C640C"/>
    <w:rsid w:val="002D0CE5"/>
    <w:rsid w:val="002D0FC7"/>
    <w:rsid w:val="002D1989"/>
    <w:rsid w:val="002D278D"/>
    <w:rsid w:val="002D3212"/>
    <w:rsid w:val="002D3F42"/>
    <w:rsid w:val="002D677E"/>
    <w:rsid w:val="002E0F6B"/>
    <w:rsid w:val="002E13A4"/>
    <w:rsid w:val="002E2E0F"/>
    <w:rsid w:val="002E5AFF"/>
    <w:rsid w:val="002E723A"/>
    <w:rsid w:val="002E7337"/>
    <w:rsid w:val="002F12A1"/>
    <w:rsid w:val="002F345A"/>
    <w:rsid w:val="002F3546"/>
    <w:rsid w:val="002F52D9"/>
    <w:rsid w:val="002F696C"/>
    <w:rsid w:val="002F7C82"/>
    <w:rsid w:val="00300EB4"/>
    <w:rsid w:val="00301C21"/>
    <w:rsid w:val="00310473"/>
    <w:rsid w:val="00310DAC"/>
    <w:rsid w:val="00311220"/>
    <w:rsid w:val="00311B5C"/>
    <w:rsid w:val="00313061"/>
    <w:rsid w:val="0031578B"/>
    <w:rsid w:val="00315B38"/>
    <w:rsid w:val="0031625A"/>
    <w:rsid w:val="003203B6"/>
    <w:rsid w:val="003217CF"/>
    <w:rsid w:val="00323C79"/>
    <w:rsid w:val="00330768"/>
    <w:rsid w:val="00331F82"/>
    <w:rsid w:val="00337B25"/>
    <w:rsid w:val="003410A4"/>
    <w:rsid w:val="00345277"/>
    <w:rsid w:val="0034598A"/>
    <w:rsid w:val="0034638A"/>
    <w:rsid w:val="00350C8E"/>
    <w:rsid w:val="00351E13"/>
    <w:rsid w:val="00352B81"/>
    <w:rsid w:val="003557C5"/>
    <w:rsid w:val="0035693B"/>
    <w:rsid w:val="0036198E"/>
    <w:rsid w:val="00364C3F"/>
    <w:rsid w:val="00365639"/>
    <w:rsid w:val="00366A4C"/>
    <w:rsid w:val="003725B0"/>
    <w:rsid w:val="003827EE"/>
    <w:rsid w:val="00384C61"/>
    <w:rsid w:val="003855EA"/>
    <w:rsid w:val="00386B5A"/>
    <w:rsid w:val="003933C3"/>
    <w:rsid w:val="0039340E"/>
    <w:rsid w:val="00395232"/>
    <w:rsid w:val="00396A0A"/>
    <w:rsid w:val="003A13E4"/>
    <w:rsid w:val="003A2C7D"/>
    <w:rsid w:val="003A3A34"/>
    <w:rsid w:val="003A5186"/>
    <w:rsid w:val="003A5236"/>
    <w:rsid w:val="003A730B"/>
    <w:rsid w:val="003A7ADE"/>
    <w:rsid w:val="003B3A48"/>
    <w:rsid w:val="003B4E7F"/>
    <w:rsid w:val="003B63CC"/>
    <w:rsid w:val="003B64A9"/>
    <w:rsid w:val="003C1A39"/>
    <w:rsid w:val="003C56F3"/>
    <w:rsid w:val="003C5A8D"/>
    <w:rsid w:val="003C5BFD"/>
    <w:rsid w:val="003C64B5"/>
    <w:rsid w:val="003C6C4D"/>
    <w:rsid w:val="003C7D9D"/>
    <w:rsid w:val="003D2AC6"/>
    <w:rsid w:val="003D34B1"/>
    <w:rsid w:val="003D3EFF"/>
    <w:rsid w:val="003D4961"/>
    <w:rsid w:val="003D4A87"/>
    <w:rsid w:val="003E12A3"/>
    <w:rsid w:val="003E17F6"/>
    <w:rsid w:val="003E180C"/>
    <w:rsid w:val="003E2614"/>
    <w:rsid w:val="003F0803"/>
    <w:rsid w:val="003F15F9"/>
    <w:rsid w:val="003F4CA6"/>
    <w:rsid w:val="003F54AA"/>
    <w:rsid w:val="003F59C1"/>
    <w:rsid w:val="003F7FD2"/>
    <w:rsid w:val="00400648"/>
    <w:rsid w:val="004015BB"/>
    <w:rsid w:val="004015F3"/>
    <w:rsid w:val="00402050"/>
    <w:rsid w:val="00405EF6"/>
    <w:rsid w:val="00406F44"/>
    <w:rsid w:val="00407023"/>
    <w:rsid w:val="00407B9F"/>
    <w:rsid w:val="00410334"/>
    <w:rsid w:val="0041056E"/>
    <w:rsid w:val="00410B83"/>
    <w:rsid w:val="00410E84"/>
    <w:rsid w:val="00410F69"/>
    <w:rsid w:val="004129B7"/>
    <w:rsid w:val="0041314A"/>
    <w:rsid w:val="0042017D"/>
    <w:rsid w:val="0042018A"/>
    <w:rsid w:val="00422D11"/>
    <w:rsid w:val="00423256"/>
    <w:rsid w:val="004237F2"/>
    <w:rsid w:val="004247BD"/>
    <w:rsid w:val="00424F9A"/>
    <w:rsid w:val="004254A1"/>
    <w:rsid w:val="0042763B"/>
    <w:rsid w:val="00427A22"/>
    <w:rsid w:val="00433CDD"/>
    <w:rsid w:val="00437255"/>
    <w:rsid w:val="0043785F"/>
    <w:rsid w:val="00442A33"/>
    <w:rsid w:val="00442DB9"/>
    <w:rsid w:val="00443620"/>
    <w:rsid w:val="00446384"/>
    <w:rsid w:val="0045033F"/>
    <w:rsid w:val="00452452"/>
    <w:rsid w:val="0045392D"/>
    <w:rsid w:val="00462A7F"/>
    <w:rsid w:val="00463643"/>
    <w:rsid w:val="00463B58"/>
    <w:rsid w:val="00464105"/>
    <w:rsid w:val="0046505E"/>
    <w:rsid w:val="00466F61"/>
    <w:rsid w:val="00467C65"/>
    <w:rsid w:val="0047139D"/>
    <w:rsid w:val="00471870"/>
    <w:rsid w:val="00477B67"/>
    <w:rsid w:val="0048026B"/>
    <w:rsid w:val="004820E3"/>
    <w:rsid w:val="004829E0"/>
    <w:rsid w:val="0048383E"/>
    <w:rsid w:val="004851CB"/>
    <w:rsid w:val="00485222"/>
    <w:rsid w:val="004855F7"/>
    <w:rsid w:val="0048577A"/>
    <w:rsid w:val="00486125"/>
    <w:rsid w:val="00491CC4"/>
    <w:rsid w:val="00494122"/>
    <w:rsid w:val="0049522F"/>
    <w:rsid w:val="00495CD8"/>
    <w:rsid w:val="00495E2B"/>
    <w:rsid w:val="004978CC"/>
    <w:rsid w:val="004A0315"/>
    <w:rsid w:val="004A101A"/>
    <w:rsid w:val="004A1E48"/>
    <w:rsid w:val="004A43A2"/>
    <w:rsid w:val="004A585F"/>
    <w:rsid w:val="004B4D2F"/>
    <w:rsid w:val="004B6992"/>
    <w:rsid w:val="004C00A8"/>
    <w:rsid w:val="004C26FA"/>
    <w:rsid w:val="004C4DF7"/>
    <w:rsid w:val="004D26DF"/>
    <w:rsid w:val="004D3160"/>
    <w:rsid w:val="004D3E30"/>
    <w:rsid w:val="004D40B3"/>
    <w:rsid w:val="004D5CDA"/>
    <w:rsid w:val="004D6570"/>
    <w:rsid w:val="004D690C"/>
    <w:rsid w:val="004D6D6E"/>
    <w:rsid w:val="004D6E7B"/>
    <w:rsid w:val="004E2636"/>
    <w:rsid w:val="004E359B"/>
    <w:rsid w:val="004E43DF"/>
    <w:rsid w:val="004F0564"/>
    <w:rsid w:val="004F2324"/>
    <w:rsid w:val="004F69DB"/>
    <w:rsid w:val="00500235"/>
    <w:rsid w:val="00501635"/>
    <w:rsid w:val="00502439"/>
    <w:rsid w:val="00503EB0"/>
    <w:rsid w:val="005044E2"/>
    <w:rsid w:val="00504575"/>
    <w:rsid w:val="00504DD7"/>
    <w:rsid w:val="0050505D"/>
    <w:rsid w:val="00505BF8"/>
    <w:rsid w:val="0050611A"/>
    <w:rsid w:val="00507853"/>
    <w:rsid w:val="00511721"/>
    <w:rsid w:val="00511D1D"/>
    <w:rsid w:val="00512E68"/>
    <w:rsid w:val="00513FCF"/>
    <w:rsid w:val="005140AD"/>
    <w:rsid w:val="00514F41"/>
    <w:rsid w:val="00517B6A"/>
    <w:rsid w:val="00522640"/>
    <w:rsid w:val="005231BD"/>
    <w:rsid w:val="00524369"/>
    <w:rsid w:val="00525741"/>
    <w:rsid w:val="0052670C"/>
    <w:rsid w:val="0052761A"/>
    <w:rsid w:val="0053015D"/>
    <w:rsid w:val="005308F0"/>
    <w:rsid w:val="0053468A"/>
    <w:rsid w:val="00534797"/>
    <w:rsid w:val="00535B62"/>
    <w:rsid w:val="00535BB3"/>
    <w:rsid w:val="00536817"/>
    <w:rsid w:val="00536FA0"/>
    <w:rsid w:val="00537341"/>
    <w:rsid w:val="00540D04"/>
    <w:rsid w:val="005428F4"/>
    <w:rsid w:val="00550C38"/>
    <w:rsid w:val="005525D3"/>
    <w:rsid w:val="00554702"/>
    <w:rsid w:val="00555304"/>
    <w:rsid w:val="00555705"/>
    <w:rsid w:val="00561730"/>
    <w:rsid w:val="005623FD"/>
    <w:rsid w:val="005633C7"/>
    <w:rsid w:val="00563566"/>
    <w:rsid w:val="005636AB"/>
    <w:rsid w:val="005705EB"/>
    <w:rsid w:val="00570999"/>
    <w:rsid w:val="0057236E"/>
    <w:rsid w:val="00574005"/>
    <w:rsid w:val="0057509C"/>
    <w:rsid w:val="00577244"/>
    <w:rsid w:val="0058516F"/>
    <w:rsid w:val="00585181"/>
    <w:rsid w:val="00585FEC"/>
    <w:rsid w:val="005862EE"/>
    <w:rsid w:val="00586DA4"/>
    <w:rsid w:val="00591683"/>
    <w:rsid w:val="00593001"/>
    <w:rsid w:val="005974FC"/>
    <w:rsid w:val="005A4E33"/>
    <w:rsid w:val="005A6704"/>
    <w:rsid w:val="005B0E31"/>
    <w:rsid w:val="005B26A6"/>
    <w:rsid w:val="005B271E"/>
    <w:rsid w:val="005B284A"/>
    <w:rsid w:val="005B2F69"/>
    <w:rsid w:val="005B4D12"/>
    <w:rsid w:val="005C0005"/>
    <w:rsid w:val="005C29C3"/>
    <w:rsid w:val="005C2AAC"/>
    <w:rsid w:val="005C364E"/>
    <w:rsid w:val="005C3906"/>
    <w:rsid w:val="005C56FB"/>
    <w:rsid w:val="005D363C"/>
    <w:rsid w:val="005D36EC"/>
    <w:rsid w:val="005D430F"/>
    <w:rsid w:val="005D5515"/>
    <w:rsid w:val="005D68D0"/>
    <w:rsid w:val="005D6B4C"/>
    <w:rsid w:val="005D7553"/>
    <w:rsid w:val="005E0FAA"/>
    <w:rsid w:val="005E1680"/>
    <w:rsid w:val="005E1E24"/>
    <w:rsid w:val="005E2EA3"/>
    <w:rsid w:val="005E76B9"/>
    <w:rsid w:val="005E7BB1"/>
    <w:rsid w:val="005F0941"/>
    <w:rsid w:val="005F39ED"/>
    <w:rsid w:val="005F3D29"/>
    <w:rsid w:val="005F5859"/>
    <w:rsid w:val="005F7F8A"/>
    <w:rsid w:val="006020B3"/>
    <w:rsid w:val="00604A03"/>
    <w:rsid w:val="00606CFD"/>
    <w:rsid w:val="00607C95"/>
    <w:rsid w:val="00611E5A"/>
    <w:rsid w:val="00613BA2"/>
    <w:rsid w:val="00614F94"/>
    <w:rsid w:val="00615E71"/>
    <w:rsid w:val="00617ABD"/>
    <w:rsid w:val="006312AA"/>
    <w:rsid w:val="00635244"/>
    <w:rsid w:val="006427A8"/>
    <w:rsid w:val="00651A70"/>
    <w:rsid w:val="00651B19"/>
    <w:rsid w:val="00654B7C"/>
    <w:rsid w:val="00654DCC"/>
    <w:rsid w:val="00654DFF"/>
    <w:rsid w:val="00655708"/>
    <w:rsid w:val="006567EF"/>
    <w:rsid w:val="00661E33"/>
    <w:rsid w:val="006628B4"/>
    <w:rsid w:val="006631ED"/>
    <w:rsid w:val="00664163"/>
    <w:rsid w:val="00664E1A"/>
    <w:rsid w:val="00667583"/>
    <w:rsid w:val="00672523"/>
    <w:rsid w:val="00672D40"/>
    <w:rsid w:val="0067461C"/>
    <w:rsid w:val="00674CD0"/>
    <w:rsid w:val="00675C3E"/>
    <w:rsid w:val="00675C96"/>
    <w:rsid w:val="00677506"/>
    <w:rsid w:val="00680FE5"/>
    <w:rsid w:val="00682C95"/>
    <w:rsid w:val="00682DE2"/>
    <w:rsid w:val="00684329"/>
    <w:rsid w:val="006865E7"/>
    <w:rsid w:val="006929E5"/>
    <w:rsid w:val="00693299"/>
    <w:rsid w:val="00693992"/>
    <w:rsid w:val="00695C83"/>
    <w:rsid w:val="00695CD5"/>
    <w:rsid w:val="006A0405"/>
    <w:rsid w:val="006A0487"/>
    <w:rsid w:val="006A07F3"/>
    <w:rsid w:val="006A3C66"/>
    <w:rsid w:val="006A4FFE"/>
    <w:rsid w:val="006A7B4B"/>
    <w:rsid w:val="006B0B3E"/>
    <w:rsid w:val="006B1516"/>
    <w:rsid w:val="006B575E"/>
    <w:rsid w:val="006C0393"/>
    <w:rsid w:val="006C2B65"/>
    <w:rsid w:val="006C5028"/>
    <w:rsid w:val="006C5A64"/>
    <w:rsid w:val="006C677E"/>
    <w:rsid w:val="006D194A"/>
    <w:rsid w:val="006D2F49"/>
    <w:rsid w:val="006D3695"/>
    <w:rsid w:val="006D3C3A"/>
    <w:rsid w:val="006D3C4E"/>
    <w:rsid w:val="006D43E1"/>
    <w:rsid w:val="006D7200"/>
    <w:rsid w:val="006E1D14"/>
    <w:rsid w:val="006E5CD7"/>
    <w:rsid w:val="006F03B3"/>
    <w:rsid w:val="006F06D5"/>
    <w:rsid w:val="006F4229"/>
    <w:rsid w:val="006F4453"/>
    <w:rsid w:val="006F7AA9"/>
    <w:rsid w:val="0070153A"/>
    <w:rsid w:val="0070237C"/>
    <w:rsid w:val="00703B85"/>
    <w:rsid w:val="00705EED"/>
    <w:rsid w:val="007062A4"/>
    <w:rsid w:val="00707F8E"/>
    <w:rsid w:val="007117BA"/>
    <w:rsid w:val="00712166"/>
    <w:rsid w:val="00712DA1"/>
    <w:rsid w:val="00714CAD"/>
    <w:rsid w:val="00714F4C"/>
    <w:rsid w:val="00715190"/>
    <w:rsid w:val="00716399"/>
    <w:rsid w:val="007171FC"/>
    <w:rsid w:val="00723341"/>
    <w:rsid w:val="00725EC0"/>
    <w:rsid w:val="00727D99"/>
    <w:rsid w:val="00732107"/>
    <w:rsid w:val="007328C8"/>
    <w:rsid w:val="00734343"/>
    <w:rsid w:val="00734684"/>
    <w:rsid w:val="007346D2"/>
    <w:rsid w:val="00735939"/>
    <w:rsid w:val="00735AC3"/>
    <w:rsid w:val="0074053E"/>
    <w:rsid w:val="007429C9"/>
    <w:rsid w:val="00745098"/>
    <w:rsid w:val="00745D07"/>
    <w:rsid w:val="00746021"/>
    <w:rsid w:val="00747DB3"/>
    <w:rsid w:val="00751C5B"/>
    <w:rsid w:val="00753B76"/>
    <w:rsid w:val="00762010"/>
    <w:rsid w:val="007624DD"/>
    <w:rsid w:val="00762969"/>
    <w:rsid w:val="0076582E"/>
    <w:rsid w:val="00765C2D"/>
    <w:rsid w:val="007665DA"/>
    <w:rsid w:val="007670D4"/>
    <w:rsid w:val="007674F3"/>
    <w:rsid w:val="00770E90"/>
    <w:rsid w:val="0077243F"/>
    <w:rsid w:val="00773035"/>
    <w:rsid w:val="007816CF"/>
    <w:rsid w:val="00783553"/>
    <w:rsid w:val="007835F0"/>
    <w:rsid w:val="00784F35"/>
    <w:rsid w:val="007858C8"/>
    <w:rsid w:val="007874DF"/>
    <w:rsid w:val="00790081"/>
    <w:rsid w:val="00790801"/>
    <w:rsid w:val="00791705"/>
    <w:rsid w:val="007919E3"/>
    <w:rsid w:val="0079605B"/>
    <w:rsid w:val="007973A6"/>
    <w:rsid w:val="007979BC"/>
    <w:rsid w:val="007A16AE"/>
    <w:rsid w:val="007B19D2"/>
    <w:rsid w:val="007B5A10"/>
    <w:rsid w:val="007B76BC"/>
    <w:rsid w:val="007C04CE"/>
    <w:rsid w:val="007C07EF"/>
    <w:rsid w:val="007C1D16"/>
    <w:rsid w:val="007C2114"/>
    <w:rsid w:val="007C2E0B"/>
    <w:rsid w:val="007C2FC2"/>
    <w:rsid w:val="007C346B"/>
    <w:rsid w:val="007C5802"/>
    <w:rsid w:val="007C5E94"/>
    <w:rsid w:val="007D2FF8"/>
    <w:rsid w:val="007D5CE2"/>
    <w:rsid w:val="007D65B1"/>
    <w:rsid w:val="007D6BE1"/>
    <w:rsid w:val="007D6DFD"/>
    <w:rsid w:val="007E3C64"/>
    <w:rsid w:val="007E4C50"/>
    <w:rsid w:val="007E5D90"/>
    <w:rsid w:val="007E7ED6"/>
    <w:rsid w:val="007E7F2F"/>
    <w:rsid w:val="007F0C7F"/>
    <w:rsid w:val="007F17B8"/>
    <w:rsid w:val="007F2BBF"/>
    <w:rsid w:val="007F469B"/>
    <w:rsid w:val="007F6FAF"/>
    <w:rsid w:val="00800432"/>
    <w:rsid w:val="00802E06"/>
    <w:rsid w:val="00803109"/>
    <w:rsid w:val="008047DD"/>
    <w:rsid w:val="008048EB"/>
    <w:rsid w:val="00805B34"/>
    <w:rsid w:val="00806BE2"/>
    <w:rsid w:val="00807008"/>
    <w:rsid w:val="0080799D"/>
    <w:rsid w:val="008102CB"/>
    <w:rsid w:val="008129E3"/>
    <w:rsid w:val="00812C17"/>
    <w:rsid w:val="00812CEE"/>
    <w:rsid w:val="008152CB"/>
    <w:rsid w:val="00816A01"/>
    <w:rsid w:val="00816F4D"/>
    <w:rsid w:val="0082012F"/>
    <w:rsid w:val="00830688"/>
    <w:rsid w:val="008308B6"/>
    <w:rsid w:val="0083146F"/>
    <w:rsid w:val="008337AA"/>
    <w:rsid w:val="00834EA5"/>
    <w:rsid w:val="00835584"/>
    <w:rsid w:val="008369D7"/>
    <w:rsid w:val="0084186A"/>
    <w:rsid w:val="00846B26"/>
    <w:rsid w:val="00850C47"/>
    <w:rsid w:val="00851F18"/>
    <w:rsid w:val="00852926"/>
    <w:rsid w:val="008531CE"/>
    <w:rsid w:val="0085407E"/>
    <w:rsid w:val="00854358"/>
    <w:rsid w:val="008563D9"/>
    <w:rsid w:val="00860B4A"/>
    <w:rsid w:val="00861D19"/>
    <w:rsid w:val="008620BC"/>
    <w:rsid w:val="00862938"/>
    <w:rsid w:val="00862ECE"/>
    <w:rsid w:val="00865A61"/>
    <w:rsid w:val="00866E7E"/>
    <w:rsid w:val="00871B57"/>
    <w:rsid w:val="00871F84"/>
    <w:rsid w:val="00871FB0"/>
    <w:rsid w:val="00872565"/>
    <w:rsid w:val="00872BFD"/>
    <w:rsid w:val="00873E23"/>
    <w:rsid w:val="00874A2E"/>
    <w:rsid w:val="0087555F"/>
    <w:rsid w:val="008772DF"/>
    <w:rsid w:val="00880CF7"/>
    <w:rsid w:val="008817AC"/>
    <w:rsid w:val="008826FA"/>
    <w:rsid w:val="00884016"/>
    <w:rsid w:val="0089052A"/>
    <w:rsid w:val="00894500"/>
    <w:rsid w:val="00896703"/>
    <w:rsid w:val="00897A63"/>
    <w:rsid w:val="008A35A7"/>
    <w:rsid w:val="008A3E55"/>
    <w:rsid w:val="008A57F1"/>
    <w:rsid w:val="008B1008"/>
    <w:rsid w:val="008B2641"/>
    <w:rsid w:val="008B4167"/>
    <w:rsid w:val="008B45CB"/>
    <w:rsid w:val="008C1979"/>
    <w:rsid w:val="008C260F"/>
    <w:rsid w:val="008C4D43"/>
    <w:rsid w:val="008C56D5"/>
    <w:rsid w:val="008C62B5"/>
    <w:rsid w:val="008C75D8"/>
    <w:rsid w:val="008D4C29"/>
    <w:rsid w:val="008D6E57"/>
    <w:rsid w:val="008D6F95"/>
    <w:rsid w:val="008E18DB"/>
    <w:rsid w:val="008E2ED4"/>
    <w:rsid w:val="008E5618"/>
    <w:rsid w:val="008E577F"/>
    <w:rsid w:val="008F053B"/>
    <w:rsid w:val="008F0FED"/>
    <w:rsid w:val="008F1BE8"/>
    <w:rsid w:val="008F3CEE"/>
    <w:rsid w:val="008F4724"/>
    <w:rsid w:val="008F63CD"/>
    <w:rsid w:val="00904624"/>
    <w:rsid w:val="009060D5"/>
    <w:rsid w:val="00907886"/>
    <w:rsid w:val="009112ED"/>
    <w:rsid w:val="00911BCB"/>
    <w:rsid w:val="00911FE3"/>
    <w:rsid w:val="00913949"/>
    <w:rsid w:val="009157D6"/>
    <w:rsid w:val="009178BA"/>
    <w:rsid w:val="009216C8"/>
    <w:rsid w:val="0092570C"/>
    <w:rsid w:val="009306DC"/>
    <w:rsid w:val="00930D8F"/>
    <w:rsid w:val="00930DD7"/>
    <w:rsid w:val="00933AE2"/>
    <w:rsid w:val="0093450F"/>
    <w:rsid w:val="00934764"/>
    <w:rsid w:val="009355ED"/>
    <w:rsid w:val="009360BF"/>
    <w:rsid w:val="00941635"/>
    <w:rsid w:val="00942A84"/>
    <w:rsid w:val="00942B78"/>
    <w:rsid w:val="00944B18"/>
    <w:rsid w:val="00945342"/>
    <w:rsid w:val="00945D41"/>
    <w:rsid w:val="009521BB"/>
    <w:rsid w:val="00961262"/>
    <w:rsid w:val="00964250"/>
    <w:rsid w:val="00967A9B"/>
    <w:rsid w:val="009712AF"/>
    <w:rsid w:val="00974235"/>
    <w:rsid w:val="0097471E"/>
    <w:rsid w:val="00975795"/>
    <w:rsid w:val="00976A6C"/>
    <w:rsid w:val="00977623"/>
    <w:rsid w:val="009778BC"/>
    <w:rsid w:val="00980EFD"/>
    <w:rsid w:val="00981437"/>
    <w:rsid w:val="00982877"/>
    <w:rsid w:val="009831D8"/>
    <w:rsid w:val="00983F82"/>
    <w:rsid w:val="00985260"/>
    <w:rsid w:val="009867D4"/>
    <w:rsid w:val="00986821"/>
    <w:rsid w:val="00986D12"/>
    <w:rsid w:val="00987CAD"/>
    <w:rsid w:val="00993D72"/>
    <w:rsid w:val="0099432C"/>
    <w:rsid w:val="00995B04"/>
    <w:rsid w:val="009A1F0A"/>
    <w:rsid w:val="009A2519"/>
    <w:rsid w:val="009A325D"/>
    <w:rsid w:val="009A62B4"/>
    <w:rsid w:val="009B2D5C"/>
    <w:rsid w:val="009B2EB3"/>
    <w:rsid w:val="009B2F74"/>
    <w:rsid w:val="009B33DB"/>
    <w:rsid w:val="009B4EA3"/>
    <w:rsid w:val="009B709F"/>
    <w:rsid w:val="009B7B1E"/>
    <w:rsid w:val="009C1A17"/>
    <w:rsid w:val="009C3140"/>
    <w:rsid w:val="009C4C70"/>
    <w:rsid w:val="009C4ED5"/>
    <w:rsid w:val="009C7956"/>
    <w:rsid w:val="009D17CE"/>
    <w:rsid w:val="009D30FA"/>
    <w:rsid w:val="009D4BCC"/>
    <w:rsid w:val="009D6751"/>
    <w:rsid w:val="009E02AA"/>
    <w:rsid w:val="009E0D3F"/>
    <w:rsid w:val="009E3E9F"/>
    <w:rsid w:val="009E58AC"/>
    <w:rsid w:val="009E6089"/>
    <w:rsid w:val="009E6484"/>
    <w:rsid w:val="009F0299"/>
    <w:rsid w:val="009F0F53"/>
    <w:rsid w:val="009F224D"/>
    <w:rsid w:val="009F4034"/>
    <w:rsid w:val="009F410A"/>
    <w:rsid w:val="009F4356"/>
    <w:rsid w:val="009F4DBD"/>
    <w:rsid w:val="009F527D"/>
    <w:rsid w:val="009F52D7"/>
    <w:rsid w:val="009F5748"/>
    <w:rsid w:val="00A0296A"/>
    <w:rsid w:val="00A04E0A"/>
    <w:rsid w:val="00A05DD6"/>
    <w:rsid w:val="00A113C2"/>
    <w:rsid w:val="00A12D60"/>
    <w:rsid w:val="00A14A72"/>
    <w:rsid w:val="00A153CF"/>
    <w:rsid w:val="00A1702E"/>
    <w:rsid w:val="00A17741"/>
    <w:rsid w:val="00A201E9"/>
    <w:rsid w:val="00A21E07"/>
    <w:rsid w:val="00A25182"/>
    <w:rsid w:val="00A258E9"/>
    <w:rsid w:val="00A25B33"/>
    <w:rsid w:val="00A30095"/>
    <w:rsid w:val="00A30A6A"/>
    <w:rsid w:val="00A338F8"/>
    <w:rsid w:val="00A34876"/>
    <w:rsid w:val="00A34C39"/>
    <w:rsid w:val="00A365E9"/>
    <w:rsid w:val="00A368A7"/>
    <w:rsid w:val="00A3729A"/>
    <w:rsid w:val="00A37399"/>
    <w:rsid w:val="00A40C7C"/>
    <w:rsid w:val="00A41785"/>
    <w:rsid w:val="00A45840"/>
    <w:rsid w:val="00A470E0"/>
    <w:rsid w:val="00A500D6"/>
    <w:rsid w:val="00A5062D"/>
    <w:rsid w:val="00A53043"/>
    <w:rsid w:val="00A53C6F"/>
    <w:rsid w:val="00A55AB7"/>
    <w:rsid w:val="00A60891"/>
    <w:rsid w:val="00A61187"/>
    <w:rsid w:val="00A61FFB"/>
    <w:rsid w:val="00A6280F"/>
    <w:rsid w:val="00A6351B"/>
    <w:rsid w:val="00A6446D"/>
    <w:rsid w:val="00A64C4D"/>
    <w:rsid w:val="00A702EA"/>
    <w:rsid w:val="00A7096A"/>
    <w:rsid w:val="00A710C3"/>
    <w:rsid w:val="00A71DA1"/>
    <w:rsid w:val="00A720E3"/>
    <w:rsid w:val="00A72936"/>
    <w:rsid w:val="00A73CD8"/>
    <w:rsid w:val="00A748A3"/>
    <w:rsid w:val="00A75024"/>
    <w:rsid w:val="00A76E2A"/>
    <w:rsid w:val="00A77C34"/>
    <w:rsid w:val="00A8110D"/>
    <w:rsid w:val="00A86652"/>
    <w:rsid w:val="00A90FF7"/>
    <w:rsid w:val="00A91D60"/>
    <w:rsid w:val="00A92098"/>
    <w:rsid w:val="00A927A2"/>
    <w:rsid w:val="00A9284C"/>
    <w:rsid w:val="00A95D65"/>
    <w:rsid w:val="00A96234"/>
    <w:rsid w:val="00A96753"/>
    <w:rsid w:val="00A9683F"/>
    <w:rsid w:val="00A977A3"/>
    <w:rsid w:val="00AA09B6"/>
    <w:rsid w:val="00AA09F3"/>
    <w:rsid w:val="00AA19AF"/>
    <w:rsid w:val="00AA28EE"/>
    <w:rsid w:val="00AA3CA4"/>
    <w:rsid w:val="00AA484A"/>
    <w:rsid w:val="00AA4DD4"/>
    <w:rsid w:val="00AA51DC"/>
    <w:rsid w:val="00AB2E60"/>
    <w:rsid w:val="00AB3646"/>
    <w:rsid w:val="00AB36D3"/>
    <w:rsid w:val="00AB415D"/>
    <w:rsid w:val="00AB5568"/>
    <w:rsid w:val="00AB56FA"/>
    <w:rsid w:val="00AB5D9B"/>
    <w:rsid w:val="00AB7C38"/>
    <w:rsid w:val="00AC0DCC"/>
    <w:rsid w:val="00AC2D6C"/>
    <w:rsid w:val="00AC31A4"/>
    <w:rsid w:val="00AD08E4"/>
    <w:rsid w:val="00AD3EEE"/>
    <w:rsid w:val="00AD4EAE"/>
    <w:rsid w:val="00AD6773"/>
    <w:rsid w:val="00AE0D5E"/>
    <w:rsid w:val="00AE33FE"/>
    <w:rsid w:val="00AF1130"/>
    <w:rsid w:val="00AF2EC2"/>
    <w:rsid w:val="00AF3495"/>
    <w:rsid w:val="00AF3D52"/>
    <w:rsid w:val="00AF471D"/>
    <w:rsid w:val="00AF500D"/>
    <w:rsid w:val="00AF6C0F"/>
    <w:rsid w:val="00B045DD"/>
    <w:rsid w:val="00B048F6"/>
    <w:rsid w:val="00B0756D"/>
    <w:rsid w:val="00B107E9"/>
    <w:rsid w:val="00B1119B"/>
    <w:rsid w:val="00B112A5"/>
    <w:rsid w:val="00B132C7"/>
    <w:rsid w:val="00B13988"/>
    <w:rsid w:val="00B1571A"/>
    <w:rsid w:val="00B161D5"/>
    <w:rsid w:val="00B21004"/>
    <w:rsid w:val="00B214AC"/>
    <w:rsid w:val="00B2305F"/>
    <w:rsid w:val="00B24A8F"/>
    <w:rsid w:val="00B269CA"/>
    <w:rsid w:val="00B27508"/>
    <w:rsid w:val="00B31D9C"/>
    <w:rsid w:val="00B32E8E"/>
    <w:rsid w:val="00B35FE5"/>
    <w:rsid w:val="00B36AD5"/>
    <w:rsid w:val="00B36D9C"/>
    <w:rsid w:val="00B40553"/>
    <w:rsid w:val="00B420D6"/>
    <w:rsid w:val="00B42677"/>
    <w:rsid w:val="00B435B5"/>
    <w:rsid w:val="00B456FF"/>
    <w:rsid w:val="00B457C8"/>
    <w:rsid w:val="00B47267"/>
    <w:rsid w:val="00B52180"/>
    <w:rsid w:val="00B52D90"/>
    <w:rsid w:val="00B535FB"/>
    <w:rsid w:val="00B567A0"/>
    <w:rsid w:val="00B601F3"/>
    <w:rsid w:val="00B6132D"/>
    <w:rsid w:val="00B6429B"/>
    <w:rsid w:val="00B64A32"/>
    <w:rsid w:val="00B66219"/>
    <w:rsid w:val="00B66480"/>
    <w:rsid w:val="00B66993"/>
    <w:rsid w:val="00B71618"/>
    <w:rsid w:val="00B73FEE"/>
    <w:rsid w:val="00B75D35"/>
    <w:rsid w:val="00B8238C"/>
    <w:rsid w:val="00B823CF"/>
    <w:rsid w:val="00B832D6"/>
    <w:rsid w:val="00B85ADA"/>
    <w:rsid w:val="00B85D6B"/>
    <w:rsid w:val="00B91731"/>
    <w:rsid w:val="00B91A06"/>
    <w:rsid w:val="00B968ED"/>
    <w:rsid w:val="00B972D8"/>
    <w:rsid w:val="00BB031A"/>
    <w:rsid w:val="00BB1271"/>
    <w:rsid w:val="00BB3664"/>
    <w:rsid w:val="00BB5824"/>
    <w:rsid w:val="00BB5F51"/>
    <w:rsid w:val="00BB6933"/>
    <w:rsid w:val="00BB776E"/>
    <w:rsid w:val="00BC079B"/>
    <w:rsid w:val="00BC1267"/>
    <w:rsid w:val="00BC54A8"/>
    <w:rsid w:val="00BC6530"/>
    <w:rsid w:val="00BD0432"/>
    <w:rsid w:val="00BD2F86"/>
    <w:rsid w:val="00BD3FA4"/>
    <w:rsid w:val="00BD71D4"/>
    <w:rsid w:val="00BD7348"/>
    <w:rsid w:val="00BE04C0"/>
    <w:rsid w:val="00BE0A63"/>
    <w:rsid w:val="00BE0C65"/>
    <w:rsid w:val="00BE7944"/>
    <w:rsid w:val="00BE7E19"/>
    <w:rsid w:val="00BF3AAC"/>
    <w:rsid w:val="00BF49C4"/>
    <w:rsid w:val="00BF5AF1"/>
    <w:rsid w:val="00C00E76"/>
    <w:rsid w:val="00C022C2"/>
    <w:rsid w:val="00C04FA5"/>
    <w:rsid w:val="00C06207"/>
    <w:rsid w:val="00C0749E"/>
    <w:rsid w:val="00C07E32"/>
    <w:rsid w:val="00C07FCC"/>
    <w:rsid w:val="00C10AA0"/>
    <w:rsid w:val="00C11B4D"/>
    <w:rsid w:val="00C11E42"/>
    <w:rsid w:val="00C1321F"/>
    <w:rsid w:val="00C14049"/>
    <w:rsid w:val="00C153B1"/>
    <w:rsid w:val="00C16BB2"/>
    <w:rsid w:val="00C172A8"/>
    <w:rsid w:val="00C205AC"/>
    <w:rsid w:val="00C20722"/>
    <w:rsid w:val="00C21E34"/>
    <w:rsid w:val="00C239B6"/>
    <w:rsid w:val="00C27F67"/>
    <w:rsid w:val="00C311C8"/>
    <w:rsid w:val="00C314A2"/>
    <w:rsid w:val="00C32A2D"/>
    <w:rsid w:val="00C34594"/>
    <w:rsid w:val="00C3698B"/>
    <w:rsid w:val="00C40721"/>
    <w:rsid w:val="00C460FC"/>
    <w:rsid w:val="00C4717B"/>
    <w:rsid w:val="00C47CFD"/>
    <w:rsid w:val="00C47D94"/>
    <w:rsid w:val="00C510B6"/>
    <w:rsid w:val="00C53773"/>
    <w:rsid w:val="00C55262"/>
    <w:rsid w:val="00C552F1"/>
    <w:rsid w:val="00C57635"/>
    <w:rsid w:val="00C57BFE"/>
    <w:rsid w:val="00C61594"/>
    <w:rsid w:val="00C61BC9"/>
    <w:rsid w:val="00C71BE1"/>
    <w:rsid w:val="00C73D01"/>
    <w:rsid w:val="00C7469E"/>
    <w:rsid w:val="00C7728C"/>
    <w:rsid w:val="00C77B79"/>
    <w:rsid w:val="00C84A0B"/>
    <w:rsid w:val="00C85339"/>
    <w:rsid w:val="00C85352"/>
    <w:rsid w:val="00C867C8"/>
    <w:rsid w:val="00C8746E"/>
    <w:rsid w:val="00C9110F"/>
    <w:rsid w:val="00C92A7A"/>
    <w:rsid w:val="00C93021"/>
    <w:rsid w:val="00C94207"/>
    <w:rsid w:val="00C94713"/>
    <w:rsid w:val="00C9520F"/>
    <w:rsid w:val="00C97F79"/>
    <w:rsid w:val="00CA0B46"/>
    <w:rsid w:val="00CA2E96"/>
    <w:rsid w:val="00CA6C17"/>
    <w:rsid w:val="00CA7C5F"/>
    <w:rsid w:val="00CB0BFF"/>
    <w:rsid w:val="00CB16B3"/>
    <w:rsid w:val="00CB28D4"/>
    <w:rsid w:val="00CB6F04"/>
    <w:rsid w:val="00CC0A7E"/>
    <w:rsid w:val="00CC3399"/>
    <w:rsid w:val="00CC552A"/>
    <w:rsid w:val="00CD195E"/>
    <w:rsid w:val="00CD2486"/>
    <w:rsid w:val="00CD2EF8"/>
    <w:rsid w:val="00CD3533"/>
    <w:rsid w:val="00CD3C11"/>
    <w:rsid w:val="00CD3ED5"/>
    <w:rsid w:val="00CD5FA5"/>
    <w:rsid w:val="00CD629E"/>
    <w:rsid w:val="00CD71AA"/>
    <w:rsid w:val="00CE0457"/>
    <w:rsid w:val="00CE2375"/>
    <w:rsid w:val="00CE4057"/>
    <w:rsid w:val="00CE661D"/>
    <w:rsid w:val="00CE778E"/>
    <w:rsid w:val="00CF0102"/>
    <w:rsid w:val="00CF10EB"/>
    <w:rsid w:val="00CF1D2F"/>
    <w:rsid w:val="00CF2CFD"/>
    <w:rsid w:val="00CF4645"/>
    <w:rsid w:val="00CF6558"/>
    <w:rsid w:val="00CF6C09"/>
    <w:rsid w:val="00CF6F7D"/>
    <w:rsid w:val="00CF6F86"/>
    <w:rsid w:val="00D01238"/>
    <w:rsid w:val="00D03D66"/>
    <w:rsid w:val="00D04180"/>
    <w:rsid w:val="00D06054"/>
    <w:rsid w:val="00D0618C"/>
    <w:rsid w:val="00D06DA2"/>
    <w:rsid w:val="00D110A7"/>
    <w:rsid w:val="00D11419"/>
    <w:rsid w:val="00D12AB4"/>
    <w:rsid w:val="00D15E6C"/>
    <w:rsid w:val="00D21021"/>
    <w:rsid w:val="00D2302F"/>
    <w:rsid w:val="00D2555C"/>
    <w:rsid w:val="00D279F4"/>
    <w:rsid w:val="00D31BBD"/>
    <w:rsid w:val="00D320B2"/>
    <w:rsid w:val="00D32203"/>
    <w:rsid w:val="00D32989"/>
    <w:rsid w:val="00D32FA1"/>
    <w:rsid w:val="00D34376"/>
    <w:rsid w:val="00D34801"/>
    <w:rsid w:val="00D34EE4"/>
    <w:rsid w:val="00D359FE"/>
    <w:rsid w:val="00D366D3"/>
    <w:rsid w:val="00D40867"/>
    <w:rsid w:val="00D413C4"/>
    <w:rsid w:val="00D41A19"/>
    <w:rsid w:val="00D41D2A"/>
    <w:rsid w:val="00D43B9A"/>
    <w:rsid w:val="00D43EF4"/>
    <w:rsid w:val="00D45C7B"/>
    <w:rsid w:val="00D47613"/>
    <w:rsid w:val="00D5154F"/>
    <w:rsid w:val="00D51DB1"/>
    <w:rsid w:val="00D52870"/>
    <w:rsid w:val="00D52AB6"/>
    <w:rsid w:val="00D5317D"/>
    <w:rsid w:val="00D53624"/>
    <w:rsid w:val="00D53832"/>
    <w:rsid w:val="00D565BA"/>
    <w:rsid w:val="00D60C3F"/>
    <w:rsid w:val="00D61109"/>
    <w:rsid w:val="00D6176B"/>
    <w:rsid w:val="00D636F5"/>
    <w:rsid w:val="00D66E84"/>
    <w:rsid w:val="00D715E0"/>
    <w:rsid w:val="00D71ED3"/>
    <w:rsid w:val="00D744F1"/>
    <w:rsid w:val="00D752D6"/>
    <w:rsid w:val="00D75AE6"/>
    <w:rsid w:val="00D81726"/>
    <w:rsid w:val="00D8182B"/>
    <w:rsid w:val="00D81D9B"/>
    <w:rsid w:val="00D82999"/>
    <w:rsid w:val="00D82C14"/>
    <w:rsid w:val="00D8348B"/>
    <w:rsid w:val="00D84A90"/>
    <w:rsid w:val="00D85FBF"/>
    <w:rsid w:val="00D867C7"/>
    <w:rsid w:val="00D91494"/>
    <w:rsid w:val="00D92B3F"/>
    <w:rsid w:val="00D93C11"/>
    <w:rsid w:val="00D94ED7"/>
    <w:rsid w:val="00D97961"/>
    <w:rsid w:val="00D97E36"/>
    <w:rsid w:val="00DA1646"/>
    <w:rsid w:val="00DA1820"/>
    <w:rsid w:val="00DA1DD0"/>
    <w:rsid w:val="00DA662A"/>
    <w:rsid w:val="00DA7C07"/>
    <w:rsid w:val="00DB131A"/>
    <w:rsid w:val="00DB1AFD"/>
    <w:rsid w:val="00DB2E19"/>
    <w:rsid w:val="00DB34A6"/>
    <w:rsid w:val="00DB3F0C"/>
    <w:rsid w:val="00DC03F0"/>
    <w:rsid w:val="00DC1ACF"/>
    <w:rsid w:val="00DC27B8"/>
    <w:rsid w:val="00DC414A"/>
    <w:rsid w:val="00DC5719"/>
    <w:rsid w:val="00DC5787"/>
    <w:rsid w:val="00DC662E"/>
    <w:rsid w:val="00DC679F"/>
    <w:rsid w:val="00DC7548"/>
    <w:rsid w:val="00DD276D"/>
    <w:rsid w:val="00DD4356"/>
    <w:rsid w:val="00DD5010"/>
    <w:rsid w:val="00DD6301"/>
    <w:rsid w:val="00DD660F"/>
    <w:rsid w:val="00DD7983"/>
    <w:rsid w:val="00DE1B60"/>
    <w:rsid w:val="00DE54A0"/>
    <w:rsid w:val="00DE731E"/>
    <w:rsid w:val="00DE7E81"/>
    <w:rsid w:val="00DF02A1"/>
    <w:rsid w:val="00DF10FD"/>
    <w:rsid w:val="00DF27F8"/>
    <w:rsid w:val="00DF3682"/>
    <w:rsid w:val="00DF4392"/>
    <w:rsid w:val="00DF4EAF"/>
    <w:rsid w:val="00DF574F"/>
    <w:rsid w:val="00DF6757"/>
    <w:rsid w:val="00DF763A"/>
    <w:rsid w:val="00DF7D0F"/>
    <w:rsid w:val="00E00CEF"/>
    <w:rsid w:val="00E04C99"/>
    <w:rsid w:val="00E05510"/>
    <w:rsid w:val="00E125C8"/>
    <w:rsid w:val="00E17F84"/>
    <w:rsid w:val="00E22B2F"/>
    <w:rsid w:val="00E23EF1"/>
    <w:rsid w:val="00E24318"/>
    <w:rsid w:val="00E26607"/>
    <w:rsid w:val="00E30433"/>
    <w:rsid w:val="00E32F3C"/>
    <w:rsid w:val="00E34672"/>
    <w:rsid w:val="00E37458"/>
    <w:rsid w:val="00E413E3"/>
    <w:rsid w:val="00E418E8"/>
    <w:rsid w:val="00E41C91"/>
    <w:rsid w:val="00E436C7"/>
    <w:rsid w:val="00E45AC0"/>
    <w:rsid w:val="00E4612A"/>
    <w:rsid w:val="00E5152B"/>
    <w:rsid w:val="00E53163"/>
    <w:rsid w:val="00E563C4"/>
    <w:rsid w:val="00E5754F"/>
    <w:rsid w:val="00E604CC"/>
    <w:rsid w:val="00E6222D"/>
    <w:rsid w:val="00E624FB"/>
    <w:rsid w:val="00E62588"/>
    <w:rsid w:val="00E62A12"/>
    <w:rsid w:val="00E62AF8"/>
    <w:rsid w:val="00E6454E"/>
    <w:rsid w:val="00E66B8B"/>
    <w:rsid w:val="00E71676"/>
    <w:rsid w:val="00E765A4"/>
    <w:rsid w:val="00E77C3D"/>
    <w:rsid w:val="00E77D56"/>
    <w:rsid w:val="00E8080D"/>
    <w:rsid w:val="00E826A7"/>
    <w:rsid w:val="00E83AED"/>
    <w:rsid w:val="00E84BCF"/>
    <w:rsid w:val="00E930C4"/>
    <w:rsid w:val="00E93E3F"/>
    <w:rsid w:val="00E96804"/>
    <w:rsid w:val="00EA0369"/>
    <w:rsid w:val="00EA1112"/>
    <w:rsid w:val="00EA2A10"/>
    <w:rsid w:val="00EA2F20"/>
    <w:rsid w:val="00EA55EE"/>
    <w:rsid w:val="00EA761A"/>
    <w:rsid w:val="00EA7BF2"/>
    <w:rsid w:val="00EB0539"/>
    <w:rsid w:val="00EB20DE"/>
    <w:rsid w:val="00EB32ED"/>
    <w:rsid w:val="00EB3FB1"/>
    <w:rsid w:val="00EB48F9"/>
    <w:rsid w:val="00EB4F1E"/>
    <w:rsid w:val="00EB51A6"/>
    <w:rsid w:val="00EB6289"/>
    <w:rsid w:val="00EC076C"/>
    <w:rsid w:val="00EC1986"/>
    <w:rsid w:val="00EC2088"/>
    <w:rsid w:val="00EC3A28"/>
    <w:rsid w:val="00EC3CC0"/>
    <w:rsid w:val="00EC5EDA"/>
    <w:rsid w:val="00EC6B49"/>
    <w:rsid w:val="00EC74D5"/>
    <w:rsid w:val="00ED0588"/>
    <w:rsid w:val="00ED07A5"/>
    <w:rsid w:val="00ED5DDC"/>
    <w:rsid w:val="00ED69F6"/>
    <w:rsid w:val="00EE04B6"/>
    <w:rsid w:val="00EE09C1"/>
    <w:rsid w:val="00EE4846"/>
    <w:rsid w:val="00EE612C"/>
    <w:rsid w:val="00EF0B64"/>
    <w:rsid w:val="00EF0CE6"/>
    <w:rsid w:val="00EF300D"/>
    <w:rsid w:val="00EF486B"/>
    <w:rsid w:val="00EF559A"/>
    <w:rsid w:val="00EF79B5"/>
    <w:rsid w:val="00EF7F19"/>
    <w:rsid w:val="00F00445"/>
    <w:rsid w:val="00F02917"/>
    <w:rsid w:val="00F029C5"/>
    <w:rsid w:val="00F04A36"/>
    <w:rsid w:val="00F0566A"/>
    <w:rsid w:val="00F063BF"/>
    <w:rsid w:val="00F11FA0"/>
    <w:rsid w:val="00F15914"/>
    <w:rsid w:val="00F17E24"/>
    <w:rsid w:val="00F21A09"/>
    <w:rsid w:val="00F23397"/>
    <w:rsid w:val="00F2705C"/>
    <w:rsid w:val="00F30F2E"/>
    <w:rsid w:val="00F32740"/>
    <w:rsid w:val="00F33EE1"/>
    <w:rsid w:val="00F34E1E"/>
    <w:rsid w:val="00F35CA9"/>
    <w:rsid w:val="00F3740E"/>
    <w:rsid w:val="00F42BDE"/>
    <w:rsid w:val="00F43583"/>
    <w:rsid w:val="00F46564"/>
    <w:rsid w:val="00F46ED5"/>
    <w:rsid w:val="00F51FEB"/>
    <w:rsid w:val="00F52ECD"/>
    <w:rsid w:val="00F535A1"/>
    <w:rsid w:val="00F54EE4"/>
    <w:rsid w:val="00F55B70"/>
    <w:rsid w:val="00F56080"/>
    <w:rsid w:val="00F65882"/>
    <w:rsid w:val="00F6733B"/>
    <w:rsid w:val="00F706F7"/>
    <w:rsid w:val="00F72294"/>
    <w:rsid w:val="00F803EB"/>
    <w:rsid w:val="00F82F76"/>
    <w:rsid w:val="00F85BEF"/>
    <w:rsid w:val="00F86412"/>
    <w:rsid w:val="00F869D7"/>
    <w:rsid w:val="00F9023C"/>
    <w:rsid w:val="00F906CE"/>
    <w:rsid w:val="00F91714"/>
    <w:rsid w:val="00F91FB9"/>
    <w:rsid w:val="00F93C8F"/>
    <w:rsid w:val="00F94759"/>
    <w:rsid w:val="00F9785A"/>
    <w:rsid w:val="00FA0ADE"/>
    <w:rsid w:val="00FA112D"/>
    <w:rsid w:val="00FA5CA2"/>
    <w:rsid w:val="00FA5FA9"/>
    <w:rsid w:val="00FA6372"/>
    <w:rsid w:val="00FA7449"/>
    <w:rsid w:val="00FB2856"/>
    <w:rsid w:val="00FB4DCA"/>
    <w:rsid w:val="00FC00ED"/>
    <w:rsid w:val="00FC1BE7"/>
    <w:rsid w:val="00FC2EC7"/>
    <w:rsid w:val="00FC3080"/>
    <w:rsid w:val="00FC31EE"/>
    <w:rsid w:val="00FC3549"/>
    <w:rsid w:val="00FC3C12"/>
    <w:rsid w:val="00FC4AA8"/>
    <w:rsid w:val="00FC4F2F"/>
    <w:rsid w:val="00FC58E7"/>
    <w:rsid w:val="00FC6700"/>
    <w:rsid w:val="00FC68EF"/>
    <w:rsid w:val="00FC6DEA"/>
    <w:rsid w:val="00FD05F4"/>
    <w:rsid w:val="00FD1AED"/>
    <w:rsid w:val="00FD1D52"/>
    <w:rsid w:val="00FD2547"/>
    <w:rsid w:val="00FD38CC"/>
    <w:rsid w:val="00FD6873"/>
    <w:rsid w:val="00FD7D6A"/>
    <w:rsid w:val="00FE0A80"/>
    <w:rsid w:val="00FE0B07"/>
    <w:rsid w:val="00FE313A"/>
    <w:rsid w:val="00FE5BC4"/>
    <w:rsid w:val="00FF47CE"/>
    <w:rsid w:val="00FF5FE0"/>
    <w:rsid w:val="00FF609D"/>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5E386"/>
  <w15:docId w15:val="{90546C37-3129-476A-80D0-99273FE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30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253ACA"/>
    <w:rPr>
      <w:b/>
      <w:bCs/>
    </w:rPr>
  </w:style>
  <w:style w:type="character" w:customStyle="1" w:styleId="Heading2Char">
    <w:name w:val="Heading 2 Char"/>
    <w:basedOn w:val="DefaultParagraphFont"/>
    <w:link w:val="Heading2"/>
    <w:uiPriority w:val="9"/>
    <w:semiHidden/>
    <w:rsid w:val="00A30095"/>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F5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096">
      <w:bodyDiv w:val="1"/>
      <w:marLeft w:val="0"/>
      <w:marRight w:val="0"/>
      <w:marTop w:val="0"/>
      <w:marBottom w:val="0"/>
      <w:divBdr>
        <w:top w:val="none" w:sz="0" w:space="0" w:color="auto"/>
        <w:left w:val="none" w:sz="0" w:space="0" w:color="auto"/>
        <w:bottom w:val="none" w:sz="0" w:space="0" w:color="auto"/>
        <w:right w:val="none" w:sz="0" w:space="0" w:color="auto"/>
      </w:divBdr>
    </w:div>
    <w:div w:id="279148709">
      <w:bodyDiv w:val="1"/>
      <w:marLeft w:val="0"/>
      <w:marRight w:val="0"/>
      <w:marTop w:val="0"/>
      <w:marBottom w:val="0"/>
      <w:divBdr>
        <w:top w:val="none" w:sz="0" w:space="0" w:color="auto"/>
        <w:left w:val="none" w:sz="0" w:space="0" w:color="auto"/>
        <w:bottom w:val="none" w:sz="0" w:space="0" w:color="auto"/>
        <w:right w:val="none" w:sz="0" w:space="0" w:color="auto"/>
      </w:divBdr>
    </w:div>
    <w:div w:id="542331149">
      <w:bodyDiv w:val="1"/>
      <w:marLeft w:val="0"/>
      <w:marRight w:val="0"/>
      <w:marTop w:val="0"/>
      <w:marBottom w:val="0"/>
      <w:divBdr>
        <w:top w:val="none" w:sz="0" w:space="0" w:color="auto"/>
        <w:left w:val="none" w:sz="0" w:space="0" w:color="auto"/>
        <w:bottom w:val="none" w:sz="0" w:space="0" w:color="auto"/>
        <w:right w:val="none" w:sz="0" w:space="0" w:color="auto"/>
      </w:divBdr>
    </w:div>
    <w:div w:id="603195620">
      <w:bodyDiv w:val="1"/>
      <w:marLeft w:val="0"/>
      <w:marRight w:val="0"/>
      <w:marTop w:val="0"/>
      <w:marBottom w:val="0"/>
      <w:divBdr>
        <w:top w:val="none" w:sz="0" w:space="0" w:color="auto"/>
        <w:left w:val="none" w:sz="0" w:space="0" w:color="auto"/>
        <w:bottom w:val="none" w:sz="0" w:space="0" w:color="auto"/>
        <w:right w:val="none" w:sz="0" w:space="0" w:color="auto"/>
      </w:divBdr>
    </w:div>
    <w:div w:id="634410412">
      <w:bodyDiv w:val="1"/>
      <w:marLeft w:val="0"/>
      <w:marRight w:val="0"/>
      <w:marTop w:val="0"/>
      <w:marBottom w:val="0"/>
      <w:divBdr>
        <w:top w:val="none" w:sz="0" w:space="0" w:color="auto"/>
        <w:left w:val="none" w:sz="0" w:space="0" w:color="auto"/>
        <w:bottom w:val="none" w:sz="0" w:space="0" w:color="auto"/>
        <w:right w:val="none" w:sz="0" w:space="0" w:color="auto"/>
      </w:divBdr>
    </w:div>
    <w:div w:id="730080075">
      <w:bodyDiv w:val="1"/>
      <w:marLeft w:val="0"/>
      <w:marRight w:val="0"/>
      <w:marTop w:val="0"/>
      <w:marBottom w:val="0"/>
      <w:divBdr>
        <w:top w:val="none" w:sz="0" w:space="0" w:color="auto"/>
        <w:left w:val="none" w:sz="0" w:space="0" w:color="auto"/>
        <w:bottom w:val="none" w:sz="0" w:space="0" w:color="auto"/>
        <w:right w:val="none" w:sz="0" w:space="0" w:color="auto"/>
      </w:divBdr>
      <w:divsChild>
        <w:div w:id="547649444">
          <w:marLeft w:val="0"/>
          <w:marRight w:val="0"/>
          <w:marTop w:val="0"/>
          <w:marBottom w:val="0"/>
          <w:divBdr>
            <w:top w:val="none" w:sz="0" w:space="0" w:color="auto"/>
            <w:left w:val="none" w:sz="0" w:space="0" w:color="auto"/>
            <w:bottom w:val="none" w:sz="0" w:space="0" w:color="auto"/>
            <w:right w:val="none" w:sz="0" w:space="0" w:color="auto"/>
          </w:divBdr>
          <w:divsChild>
            <w:div w:id="1941645139">
              <w:marLeft w:val="0"/>
              <w:marRight w:val="0"/>
              <w:marTop w:val="0"/>
              <w:marBottom w:val="0"/>
              <w:divBdr>
                <w:top w:val="none" w:sz="0" w:space="0" w:color="auto"/>
                <w:left w:val="none" w:sz="0" w:space="0" w:color="auto"/>
                <w:bottom w:val="none" w:sz="0" w:space="0" w:color="auto"/>
                <w:right w:val="none" w:sz="0" w:space="0" w:color="auto"/>
              </w:divBdr>
              <w:divsChild>
                <w:div w:id="425422506">
                  <w:marLeft w:val="0"/>
                  <w:marRight w:val="0"/>
                  <w:marTop w:val="0"/>
                  <w:marBottom w:val="0"/>
                  <w:divBdr>
                    <w:top w:val="none" w:sz="0" w:space="0" w:color="auto"/>
                    <w:left w:val="none" w:sz="0" w:space="0" w:color="auto"/>
                    <w:bottom w:val="none" w:sz="0" w:space="0" w:color="auto"/>
                    <w:right w:val="none" w:sz="0" w:space="0" w:color="auto"/>
                  </w:divBdr>
                  <w:divsChild>
                    <w:div w:id="1476219503">
                      <w:marLeft w:val="0"/>
                      <w:marRight w:val="0"/>
                      <w:marTop w:val="0"/>
                      <w:marBottom w:val="0"/>
                      <w:divBdr>
                        <w:top w:val="none" w:sz="0" w:space="0" w:color="auto"/>
                        <w:left w:val="none" w:sz="0" w:space="0" w:color="auto"/>
                        <w:bottom w:val="none" w:sz="0" w:space="0" w:color="auto"/>
                        <w:right w:val="none" w:sz="0" w:space="0" w:color="auto"/>
                      </w:divBdr>
                    </w:div>
                  </w:divsChild>
                </w:div>
                <w:div w:id="580674366">
                  <w:marLeft w:val="0"/>
                  <w:marRight w:val="0"/>
                  <w:marTop w:val="0"/>
                  <w:marBottom w:val="0"/>
                  <w:divBdr>
                    <w:top w:val="none" w:sz="0" w:space="0" w:color="auto"/>
                    <w:left w:val="none" w:sz="0" w:space="0" w:color="auto"/>
                    <w:bottom w:val="none" w:sz="0" w:space="0" w:color="auto"/>
                    <w:right w:val="none" w:sz="0" w:space="0" w:color="auto"/>
                  </w:divBdr>
                  <w:divsChild>
                    <w:div w:id="658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969">
          <w:marLeft w:val="0"/>
          <w:marRight w:val="0"/>
          <w:marTop w:val="0"/>
          <w:marBottom w:val="0"/>
          <w:divBdr>
            <w:top w:val="none" w:sz="0" w:space="0" w:color="auto"/>
            <w:left w:val="none" w:sz="0" w:space="0" w:color="auto"/>
            <w:bottom w:val="none" w:sz="0" w:space="0" w:color="auto"/>
            <w:right w:val="none" w:sz="0" w:space="0" w:color="auto"/>
          </w:divBdr>
          <w:divsChild>
            <w:div w:id="489520590">
              <w:marLeft w:val="0"/>
              <w:marRight w:val="0"/>
              <w:marTop w:val="0"/>
              <w:marBottom w:val="0"/>
              <w:divBdr>
                <w:top w:val="none" w:sz="0" w:space="0" w:color="auto"/>
                <w:left w:val="none" w:sz="0" w:space="0" w:color="auto"/>
                <w:bottom w:val="none" w:sz="0" w:space="0" w:color="auto"/>
                <w:right w:val="none" w:sz="0" w:space="0" w:color="auto"/>
              </w:divBdr>
              <w:divsChild>
                <w:div w:id="1230117897">
                  <w:marLeft w:val="0"/>
                  <w:marRight w:val="0"/>
                  <w:marTop w:val="0"/>
                  <w:marBottom w:val="0"/>
                  <w:divBdr>
                    <w:top w:val="none" w:sz="0" w:space="0" w:color="auto"/>
                    <w:left w:val="none" w:sz="0" w:space="0" w:color="auto"/>
                    <w:bottom w:val="none" w:sz="0" w:space="0" w:color="auto"/>
                    <w:right w:val="none" w:sz="0" w:space="0" w:color="auto"/>
                  </w:divBdr>
                  <w:divsChild>
                    <w:div w:id="1940602384">
                      <w:marLeft w:val="0"/>
                      <w:marRight w:val="0"/>
                      <w:marTop w:val="120"/>
                      <w:marBottom w:val="120"/>
                      <w:divBdr>
                        <w:top w:val="none" w:sz="0" w:space="0" w:color="auto"/>
                        <w:left w:val="none" w:sz="0" w:space="0" w:color="auto"/>
                        <w:bottom w:val="none" w:sz="0" w:space="0" w:color="auto"/>
                        <w:right w:val="none" w:sz="0" w:space="0" w:color="auto"/>
                      </w:divBdr>
                    </w:div>
                    <w:div w:id="255211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4167942">
          <w:marLeft w:val="0"/>
          <w:marRight w:val="0"/>
          <w:marTop w:val="0"/>
          <w:marBottom w:val="0"/>
          <w:divBdr>
            <w:top w:val="none" w:sz="0" w:space="0" w:color="auto"/>
            <w:left w:val="none" w:sz="0" w:space="0" w:color="auto"/>
            <w:bottom w:val="none" w:sz="0" w:space="0" w:color="auto"/>
            <w:right w:val="none" w:sz="0" w:space="0" w:color="auto"/>
          </w:divBdr>
        </w:div>
        <w:div w:id="1134252833">
          <w:marLeft w:val="0"/>
          <w:marRight w:val="0"/>
          <w:marTop w:val="0"/>
          <w:marBottom w:val="0"/>
          <w:divBdr>
            <w:top w:val="none" w:sz="0" w:space="0" w:color="auto"/>
            <w:left w:val="none" w:sz="0" w:space="0" w:color="auto"/>
            <w:bottom w:val="none" w:sz="0" w:space="0" w:color="auto"/>
            <w:right w:val="none" w:sz="0" w:space="0" w:color="auto"/>
          </w:divBdr>
        </w:div>
      </w:divsChild>
    </w:div>
    <w:div w:id="831216235">
      <w:bodyDiv w:val="1"/>
      <w:marLeft w:val="0"/>
      <w:marRight w:val="0"/>
      <w:marTop w:val="0"/>
      <w:marBottom w:val="0"/>
      <w:divBdr>
        <w:top w:val="none" w:sz="0" w:space="0" w:color="auto"/>
        <w:left w:val="none" w:sz="0" w:space="0" w:color="auto"/>
        <w:bottom w:val="none" w:sz="0" w:space="0" w:color="auto"/>
        <w:right w:val="none" w:sz="0" w:space="0" w:color="auto"/>
      </w:divBdr>
    </w:div>
    <w:div w:id="859320567">
      <w:bodyDiv w:val="1"/>
      <w:marLeft w:val="0"/>
      <w:marRight w:val="0"/>
      <w:marTop w:val="0"/>
      <w:marBottom w:val="0"/>
      <w:divBdr>
        <w:top w:val="none" w:sz="0" w:space="0" w:color="auto"/>
        <w:left w:val="none" w:sz="0" w:space="0" w:color="auto"/>
        <w:bottom w:val="none" w:sz="0" w:space="0" w:color="auto"/>
        <w:right w:val="none" w:sz="0" w:space="0" w:color="auto"/>
      </w:divBdr>
    </w:div>
    <w:div w:id="933246147">
      <w:bodyDiv w:val="1"/>
      <w:marLeft w:val="0"/>
      <w:marRight w:val="0"/>
      <w:marTop w:val="0"/>
      <w:marBottom w:val="0"/>
      <w:divBdr>
        <w:top w:val="none" w:sz="0" w:space="0" w:color="auto"/>
        <w:left w:val="none" w:sz="0" w:space="0" w:color="auto"/>
        <w:bottom w:val="none" w:sz="0" w:space="0" w:color="auto"/>
        <w:right w:val="none" w:sz="0" w:space="0" w:color="auto"/>
      </w:divBdr>
    </w:div>
    <w:div w:id="960265418">
      <w:bodyDiv w:val="1"/>
      <w:marLeft w:val="0"/>
      <w:marRight w:val="0"/>
      <w:marTop w:val="0"/>
      <w:marBottom w:val="0"/>
      <w:divBdr>
        <w:top w:val="none" w:sz="0" w:space="0" w:color="auto"/>
        <w:left w:val="none" w:sz="0" w:space="0" w:color="auto"/>
        <w:bottom w:val="none" w:sz="0" w:space="0" w:color="auto"/>
        <w:right w:val="none" w:sz="0" w:space="0" w:color="auto"/>
      </w:divBdr>
    </w:div>
    <w:div w:id="961690578">
      <w:bodyDiv w:val="1"/>
      <w:marLeft w:val="0"/>
      <w:marRight w:val="0"/>
      <w:marTop w:val="0"/>
      <w:marBottom w:val="0"/>
      <w:divBdr>
        <w:top w:val="none" w:sz="0" w:space="0" w:color="auto"/>
        <w:left w:val="none" w:sz="0" w:space="0" w:color="auto"/>
        <w:bottom w:val="none" w:sz="0" w:space="0" w:color="auto"/>
        <w:right w:val="none" w:sz="0" w:space="0" w:color="auto"/>
      </w:divBdr>
    </w:div>
    <w:div w:id="988828835">
      <w:bodyDiv w:val="1"/>
      <w:marLeft w:val="0"/>
      <w:marRight w:val="0"/>
      <w:marTop w:val="0"/>
      <w:marBottom w:val="0"/>
      <w:divBdr>
        <w:top w:val="none" w:sz="0" w:space="0" w:color="auto"/>
        <w:left w:val="none" w:sz="0" w:space="0" w:color="auto"/>
        <w:bottom w:val="none" w:sz="0" w:space="0" w:color="auto"/>
        <w:right w:val="none" w:sz="0" w:space="0" w:color="auto"/>
      </w:divBdr>
    </w:div>
    <w:div w:id="997881946">
      <w:bodyDiv w:val="1"/>
      <w:marLeft w:val="0"/>
      <w:marRight w:val="0"/>
      <w:marTop w:val="0"/>
      <w:marBottom w:val="0"/>
      <w:divBdr>
        <w:top w:val="none" w:sz="0" w:space="0" w:color="auto"/>
        <w:left w:val="none" w:sz="0" w:space="0" w:color="auto"/>
        <w:bottom w:val="none" w:sz="0" w:space="0" w:color="auto"/>
        <w:right w:val="none" w:sz="0" w:space="0" w:color="auto"/>
      </w:divBdr>
    </w:div>
    <w:div w:id="1103067722">
      <w:bodyDiv w:val="1"/>
      <w:marLeft w:val="0"/>
      <w:marRight w:val="0"/>
      <w:marTop w:val="0"/>
      <w:marBottom w:val="0"/>
      <w:divBdr>
        <w:top w:val="none" w:sz="0" w:space="0" w:color="auto"/>
        <w:left w:val="none" w:sz="0" w:space="0" w:color="auto"/>
        <w:bottom w:val="none" w:sz="0" w:space="0" w:color="auto"/>
        <w:right w:val="none" w:sz="0" w:space="0" w:color="auto"/>
      </w:divBdr>
    </w:div>
    <w:div w:id="1414930113">
      <w:bodyDiv w:val="1"/>
      <w:marLeft w:val="0"/>
      <w:marRight w:val="0"/>
      <w:marTop w:val="0"/>
      <w:marBottom w:val="0"/>
      <w:divBdr>
        <w:top w:val="none" w:sz="0" w:space="0" w:color="auto"/>
        <w:left w:val="none" w:sz="0" w:space="0" w:color="auto"/>
        <w:bottom w:val="none" w:sz="0" w:space="0" w:color="auto"/>
        <w:right w:val="none" w:sz="0" w:space="0" w:color="auto"/>
      </w:divBdr>
    </w:div>
    <w:div w:id="1480533229">
      <w:bodyDiv w:val="1"/>
      <w:marLeft w:val="0"/>
      <w:marRight w:val="0"/>
      <w:marTop w:val="0"/>
      <w:marBottom w:val="0"/>
      <w:divBdr>
        <w:top w:val="none" w:sz="0" w:space="0" w:color="auto"/>
        <w:left w:val="none" w:sz="0" w:space="0" w:color="auto"/>
        <w:bottom w:val="none" w:sz="0" w:space="0" w:color="auto"/>
        <w:right w:val="none" w:sz="0" w:space="0" w:color="auto"/>
      </w:divBdr>
    </w:div>
    <w:div w:id="1580864462">
      <w:bodyDiv w:val="1"/>
      <w:marLeft w:val="0"/>
      <w:marRight w:val="0"/>
      <w:marTop w:val="0"/>
      <w:marBottom w:val="0"/>
      <w:divBdr>
        <w:top w:val="none" w:sz="0" w:space="0" w:color="auto"/>
        <w:left w:val="none" w:sz="0" w:space="0" w:color="auto"/>
        <w:bottom w:val="none" w:sz="0" w:space="0" w:color="auto"/>
        <w:right w:val="none" w:sz="0" w:space="0" w:color="auto"/>
      </w:divBdr>
    </w:div>
    <w:div w:id="1749885897">
      <w:bodyDiv w:val="1"/>
      <w:marLeft w:val="0"/>
      <w:marRight w:val="0"/>
      <w:marTop w:val="0"/>
      <w:marBottom w:val="0"/>
      <w:divBdr>
        <w:top w:val="none" w:sz="0" w:space="0" w:color="auto"/>
        <w:left w:val="none" w:sz="0" w:space="0" w:color="auto"/>
        <w:bottom w:val="none" w:sz="0" w:space="0" w:color="auto"/>
        <w:right w:val="none" w:sz="0" w:space="0" w:color="auto"/>
      </w:divBdr>
      <w:divsChild>
        <w:div w:id="180359705">
          <w:marLeft w:val="0"/>
          <w:marRight w:val="0"/>
          <w:marTop w:val="0"/>
          <w:marBottom w:val="0"/>
          <w:divBdr>
            <w:top w:val="none" w:sz="0" w:space="0" w:color="auto"/>
            <w:left w:val="none" w:sz="0" w:space="0" w:color="auto"/>
            <w:bottom w:val="none" w:sz="0" w:space="0" w:color="auto"/>
            <w:right w:val="none" w:sz="0" w:space="0" w:color="auto"/>
          </w:divBdr>
          <w:divsChild>
            <w:div w:id="681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891">
      <w:bodyDiv w:val="1"/>
      <w:marLeft w:val="0"/>
      <w:marRight w:val="0"/>
      <w:marTop w:val="0"/>
      <w:marBottom w:val="0"/>
      <w:divBdr>
        <w:top w:val="none" w:sz="0" w:space="0" w:color="auto"/>
        <w:left w:val="none" w:sz="0" w:space="0" w:color="auto"/>
        <w:bottom w:val="none" w:sz="0" w:space="0" w:color="auto"/>
        <w:right w:val="none" w:sz="0" w:space="0" w:color="auto"/>
      </w:divBdr>
    </w:div>
    <w:div w:id="1829977523">
      <w:bodyDiv w:val="1"/>
      <w:marLeft w:val="0"/>
      <w:marRight w:val="0"/>
      <w:marTop w:val="0"/>
      <w:marBottom w:val="0"/>
      <w:divBdr>
        <w:top w:val="none" w:sz="0" w:space="0" w:color="auto"/>
        <w:left w:val="none" w:sz="0" w:space="0" w:color="auto"/>
        <w:bottom w:val="none" w:sz="0" w:space="0" w:color="auto"/>
        <w:right w:val="none" w:sz="0" w:space="0" w:color="auto"/>
      </w:divBdr>
    </w:div>
    <w:div w:id="1834643840">
      <w:bodyDiv w:val="1"/>
      <w:marLeft w:val="0"/>
      <w:marRight w:val="0"/>
      <w:marTop w:val="0"/>
      <w:marBottom w:val="0"/>
      <w:divBdr>
        <w:top w:val="none" w:sz="0" w:space="0" w:color="auto"/>
        <w:left w:val="none" w:sz="0" w:space="0" w:color="auto"/>
        <w:bottom w:val="none" w:sz="0" w:space="0" w:color="auto"/>
        <w:right w:val="none" w:sz="0" w:space="0" w:color="auto"/>
      </w:divBdr>
    </w:div>
    <w:div w:id="1943293322">
      <w:bodyDiv w:val="1"/>
      <w:marLeft w:val="0"/>
      <w:marRight w:val="0"/>
      <w:marTop w:val="0"/>
      <w:marBottom w:val="0"/>
      <w:divBdr>
        <w:top w:val="none" w:sz="0" w:space="0" w:color="auto"/>
        <w:left w:val="none" w:sz="0" w:space="0" w:color="auto"/>
        <w:bottom w:val="none" w:sz="0" w:space="0" w:color="auto"/>
        <w:right w:val="none" w:sz="0" w:space="0" w:color="auto"/>
      </w:divBdr>
    </w:div>
    <w:div w:id="20060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E177-A913-4D8C-9D13-01461C22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FASKCOM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buckrt</dc:creator>
  <cp:lastModifiedBy>ralph bednarz</cp:lastModifiedBy>
  <cp:revision>39</cp:revision>
  <cp:lastPrinted>2016-06-27T16:49:00Z</cp:lastPrinted>
  <dcterms:created xsi:type="dcterms:W3CDTF">2020-01-21T19:22:00Z</dcterms:created>
  <dcterms:modified xsi:type="dcterms:W3CDTF">2020-01-24T01:04:00Z</dcterms:modified>
</cp:coreProperties>
</file>