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4778EA">
      <w:r>
        <w:rPr>
          <w:rFonts w:ascii="Bembo Std" w:hAnsi="Bembo Std"/>
          <w:i/>
          <w:noProof/>
          <w:color w:val="000000" w:themeColor="text1"/>
          <w:sz w:val="22"/>
          <w:szCs w:val="22"/>
        </w:rPr>
        <w:drawing>
          <wp:inline distT="0" distB="0" distL="0" distR="0" wp14:anchorId="0890E1CF" wp14:editId="39338A6E">
            <wp:extent cx="5334000" cy="2485346"/>
            <wp:effectExtent l="0" t="0" r="0" b="0"/>
            <wp:docPr id="1" name="Picture 1" descr="C:\Users\Ralph\Desktop\32 offertoryout of the dep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32 offertoryout of the depth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806" cy="248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EA" w:rsidRDefault="00AF523C" w:rsidP="00AF523C">
      <w:pPr>
        <w:ind w:left="-360" w:firstLine="450"/>
        <w:jc w:val="right"/>
        <w:rPr>
          <w:rFonts w:ascii="Bembo Std" w:hAnsi="Bembo Std"/>
          <w:noProof/>
          <w:color w:val="000000" w:themeColor="text1"/>
          <w:lang w:eastAsia="en-US"/>
        </w:rPr>
      </w:pPr>
      <w:r>
        <w:rPr>
          <w:rFonts w:ascii="Bembo Std" w:hAnsi="Bembo Std"/>
          <w:noProof/>
          <w:color w:val="000000" w:themeColor="text1"/>
          <w:lang w:eastAsia="en-US"/>
        </w:rPr>
        <w:t>illuminarepublications.com</w:t>
      </w:r>
    </w:p>
    <w:p w:rsidR="004778EA" w:rsidRDefault="004778EA" w:rsidP="004778EA">
      <w:pPr>
        <w:ind w:left="-360" w:firstLine="450"/>
        <w:jc w:val="both"/>
        <w:rPr>
          <w:rFonts w:ascii="Bembo Std" w:hAnsi="Bembo Std"/>
          <w:noProof/>
          <w:color w:val="000000" w:themeColor="text1"/>
          <w:lang w:eastAsia="en-US"/>
        </w:rPr>
      </w:pPr>
    </w:p>
    <w:p w:rsidR="004778EA" w:rsidRDefault="004778EA" w:rsidP="004778EA">
      <w:pPr>
        <w:ind w:left="-360" w:firstLine="450"/>
        <w:jc w:val="both"/>
        <w:rPr>
          <w:rFonts w:ascii="Bembo Std" w:hAnsi="Bembo Std"/>
          <w:color w:val="000000" w:themeColor="text1"/>
        </w:rPr>
      </w:pPr>
      <w:r>
        <w:rPr>
          <w:rFonts w:ascii="Bembo Std" w:hAnsi="Bembo Std"/>
          <w:noProof/>
          <w:color w:val="000000" w:themeColor="text1"/>
          <w:lang w:eastAsia="en-US"/>
        </w:rPr>
        <w:drawing>
          <wp:inline distT="0" distB="0" distL="0" distR="0" wp14:anchorId="2B93542A" wp14:editId="4E108F79">
            <wp:extent cx="5486400" cy="919568"/>
            <wp:effectExtent l="0" t="0" r="0" b="0"/>
            <wp:docPr id="3" name="Picture 3" descr="C:\Users\Ralph\Desktop\propers\tones\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2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3C" w:rsidRDefault="00AF523C" w:rsidP="004778EA">
      <w:pPr>
        <w:ind w:left="-360" w:firstLine="450"/>
        <w:jc w:val="both"/>
        <w:rPr>
          <w:rFonts w:ascii="Bembo Std" w:hAnsi="Bembo Std"/>
          <w:color w:val="000000" w:themeColor="text1"/>
        </w:rPr>
      </w:pPr>
      <w:bookmarkStart w:id="0" w:name="_GoBack"/>
      <w:bookmarkEnd w:id="0"/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  <w:r w:rsidRPr="004778EA">
        <w:rPr>
          <w:rFonts w:ascii="Bembo Std" w:hAnsi="Bembo Std"/>
          <w:color w:val="000000" w:themeColor="text1"/>
          <w:sz w:val="32"/>
          <w:szCs w:val="32"/>
        </w:rPr>
        <w:t>O let your ears be attentive</w:t>
      </w: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</w:t>
      </w:r>
      <w:proofErr w:type="gramStart"/>
      <w:r w:rsidRPr="004778EA">
        <w:rPr>
          <w:rFonts w:ascii="Bembo Std" w:hAnsi="Bembo Std"/>
          <w:color w:val="000000" w:themeColor="text1"/>
          <w:sz w:val="32"/>
          <w:szCs w:val="32"/>
        </w:rPr>
        <w:t>to</w:t>
      </w:r>
      <w:proofErr w:type="gramEnd"/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the sound of my pleadings.</w:t>
      </w: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If you, O LORD, should mark iniquities,</w:t>
      </w: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LORD, who could stand?</w:t>
      </w: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 But with you is found forgiveness,</w:t>
      </w: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</w:t>
      </w:r>
      <w:proofErr w:type="gramStart"/>
      <w:r w:rsidRPr="004778EA">
        <w:rPr>
          <w:rFonts w:ascii="Bembo Std" w:hAnsi="Bembo Std"/>
          <w:color w:val="000000" w:themeColor="text1"/>
          <w:sz w:val="32"/>
          <w:szCs w:val="32"/>
        </w:rPr>
        <w:t>that</w:t>
      </w:r>
      <w:proofErr w:type="gramEnd"/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you may be revered.</w:t>
      </w: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I long for you, O LORD,</w:t>
      </w: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</w:t>
      </w:r>
      <w:proofErr w:type="gramStart"/>
      <w:r w:rsidRPr="004778EA">
        <w:rPr>
          <w:rFonts w:ascii="Bembo Std" w:hAnsi="Bembo Std"/>
          <w:color w:val="000000" w:themeColor="text1"/>
          <w:sz w:val="32"/>
          <w:szCs w:val="32"/>
        </w:rPr>
        <w:t>my</w:t>
      </w:r>
      <w:proofErr w:type="gramEnd"/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soul longs for his word.</w:t>
      </w: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My soul hopes in the LORD</w:t>
      </w: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</w:t>
      </w:r>
      <w:proofErr w:type="gramStart"/>
      <w:r w:rsidRPr="004778EA">
        <w:rPr>
          <w:rFonts w:ascii="Bembo Std" w:hAnsi="Bembo Std"/>
          <w:color w:val="000000" w:themeColor="text1"/>
          <w:sz w:val="32"/>
          <w:szCs w:val="32"/>
        </w:rPr>
        <w:t>more</w:t>
      </w:r>
      <w:proofErr w:type="gramEnd"/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than watchmen for daybreak.</w:t>
      </w: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More than watchmen for daybreak,</w:t>
      </w: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</w:t>
      </w:r>
      <w:proofErr w:type="gramStart"/>
      <w:r w:rsidRPr="004778EA">
        <w:rPr>
          <w:rFonts w:ascii="Bembo Std" w:hAnsi="Bembo Std"/>
          <w:color w:val="000000" w:themeColor="text1"/>
          <w:sz w:val="32"/>
          <w:szCs w:val="32"/>
        </w:rPr>
        <w:t>let</w:t>
      </w:r>
      <w:proofErr w:type="gramEnd"/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Israel hope for the LORD.</w:t>
      </w: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For with the LORD there is mercy,</w:t>
      </w: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</w:t>
      </w:r>
      <w:proofErr w:type="gramStart"/>
      <w:r w:rsidRPr="004778EA">
        <w:rPr>
          <w:rFonts w:ascii="Bembo Std" w:hAnsi="Bembo Std"/>
          <w:color w:val="000000" w:themeColor="text1"/>
          <w:sz w:val="32"/>
          <w:szCs w:val="32"/>
        </w:rPr>
        <w:t>in</w:t>
      </w:r>
      <w:proofErr w:type="gramEnd"/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him is plentiful redemption.</w:t>
      </w: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It is he who will redeem Israel</w:t>
      </w:r>
    </w:p>
    <w:p w:rsidR="004778EA" w:rsidRPr="004778EA" w:rsidRDefault="004778EA" w:rsidP="004778EA">
      <w:pPr>
        <w:ind w:left="900" w:firstLine="450"/>
        <w:jc w:val="both"/>
        <w:rPr>
          <w:rFonts w:ascii="Bembo Std" w:hAnsi="Bembo Std"/>
          <w:color w:val="000000" w:themeColor="text1"/>
          <w:sz w:val="32"/>
          <w:szCs w:val="32"/>
        </w:rPr>
      </w:pPr>
      <w:r w:rsidRPr="004778EA">
        <w:rPr>
          <w:rFonts w:ascii="Bembo Std" w:hAnsi="Bembo Std"/>
          <w:color w:val="000000" w:themeColor="text1"/>
          <w:sz w:val="32"/>
          <w:szCs w:val="32"/>
        </w:rPr>
        <w:lastRenderedPageBreak/>
        <w:t xml:space="preserve"> </w:t>
      </w:r>
      <w:proofErr w:type="gramStart"/>
      <w:r w:rsidRPr="004778EA">
        <w:rPr>
          <w:rFonts w:ascii="Bembo Std" w:hAnsi="Bembo Std"/>
          <w:color w:val="000000" w:themeColor="text1"/>
          <w:sz w:val="32"/>
          <w:szCs w:val="32"/>
        </w:rPr>
        <w:t>from</w:t>
      </w:r>
      <w:proofErr w:type="gramEnd"/>
      <w:r w:rsidRPr="004778EA">
        <w:rPr>
          <w:rFonts w:ascii="Bembo Std" w:hAnsi="Bembo Std"/>
          <w:color w:val="000000" w:themeColor="text1"/>
          <w:sz w:val="32"/>
          <w:szCs w:val="32"/>
        </w:rPr>
        <w:t xml:space="preserve"> all its iniquities.</w:t>
      </w:r>
    </w:p>
    <w:p w:rsidR="004778EA" w:rsidRDefault="004778EA">
      <w:r>
        <w:rPr>
          <w:noProof/>
          <w:lang w:eastAsia="en-US"/>
        </w:rPr>
        <w:drawing>
          <wp:inline distT="0" distB="0" distL="0" distR="0">
            <wp:extent cx="4759036" cy="3961208"/>
            <wp:effectExtent l="0" t="0" r="3810" b="1270"/>
            <wp:docPr id="4" name="Picture 4" descr="C:\Users\Ralph\Desktop\propers\tones\2A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propers\tones\2A org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662" cy="396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8EA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42" w:rsidRDefault="00C52042" w:rsidP="00AF523C">
      <w:r>
        <w:separator/>
      </w:r>
    </w:p>
  </w:endnote>
  <w:endnote w:type="continuationSeparator" w:id="0">
    <w:p w:rsidR="00C52042" w:rsidRDefault="00C52042" w:rsidP="00AF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42" w:rsidRDefault="00C52042" w:rsidP="00AF523C">
      <w:r>
        <w:separator/>
      </w:r>
    </w:p>
  </w:footnote>
  <w:footnote w:type="continuationSeparator" w:id="0">
    <w:p w:rsidR="00C52042" w:rsidRDefault="00C52042" w:rsidP="00AF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3C" w:rsidRPr="00AF523C" w:rsidRDefault="00AF523C">
    <w:pPr>
      <w:pStyle w:val="Header"/>
      <w:rPr>
        <w:rStyle w:val="SubtleReference"/>
      </w:rPr>
    </w:pPr>
    <w:r w:rsidRPr="00AF523C">
      <w:rPr>
        <w:rStyle w:val="SubtleReference"/>
      </w:rPr>
      <w:t>33 OFFERTORY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4778EA"/>
    <w:rsid w:val="005266ED"/>
    <w:rsid w:val="00531A84"/>
    <w:rsid w:val="00755F45"/>
    <w:rsid w:val="009E3E31"/>
    <w:rsid w:val="00AF523C"/>
    <w:rsid w:val="00B45AF4"/>
    <w:rsid w:val="00C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EA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F5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23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F5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23C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AF523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EA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F5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23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F5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23C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AF523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450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3</cp:revision>
  <cp:lastPrinted>2015-10-28T22:07:00Z</cp:lastPrinted>
  <dcterms:created xsi:type="dcterms:W3CDTF">2015-10-28T22:06:00Z</dcterms:created>
  <dcterms:modified xsi:type="dcterms:W3CDTF">2015-10-28T22:25:00Z</dcterms:modified>
</cp:coreProperties>
</file>